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57C6" w:rsidRDefault="004833A3" w:rsidP="004833A3">
      <w:pPr>
        <w:rPr>
          <w:rFonts w:ascii="仿宋_GB2312" w:eastAsia="仿宋_GB2312" w:hint="eastAsia"/>
          <w:sz w:val="30"/>
          <w:szCs w:val="30"/>
        </w:rPr>
      </w:pPr>
      <w:r w:rsidRPr="009C57C6">
        <w:rPr>
          <w:rFonts w:ascii="仿宋_GB2312" w:eastAsia="仿宋_GB2312" w:hint="eastAsia"/>
          <w:sz w:val="30"/>
          <w:szCs w:val="30"/>
        </w:rPr>
        <w:t>附件</w:t>
      </w:r>
      <w:r w:rsidR="007A7FA0" w:rsidRPr="009C57C6">
        <w:rPr>
          <w:rFonts w:ascii="仿宋_GB2312" w:eastAsia="仿宋_GB2312" w:hint="eastAsia"/>
          <w:sz w:val="30"/>
          <w:szCs w:val="30"/>
        </w:rPr>
        <w:t>2</w:t>
      </w:r>
      <w:r w:rsidRPr="009C57C6">
        <w:rPr>
          <w:rFonts w:ascii="仿宋_GB2312" w:eastAsia="仿宋_GB2312" w:hint="eastAsia"/>
          <w:sz w:val="30"/>
          <w:szCs w:val="30"/>
        </w:rPr>
        <w:t>：</w:t>
      </w:r>
    </w:p>
    <w:p w:rsidR="007E365F" w:rsidRPr="00CA2D85" w:rsidRDefault="007E365F" w:rsidP="009C57C6">
      <w:pPr>
        <w:jc w:val="center"/>
        <w:rPr>
          <w:rFonts w:ascii="黑体" w:eastAsia="黑体" w:hAnsi="黑体" w:hint="eastAsia"/>
          <w:sz w:val="32"/>
          <w:szCs w:val="32"/>
        </w:rPr>
      </w:pPr>
      <w:r w:rsidRPr="00CA2D85">
        <w:rPr>
          <w:rFonts w:ascii="黑体" w:eastAsia="黑体" w:hAnsi="黑体" w:hint="eastAsia"/>
          <w:sz w:val="32"/>
          <w:szCs w:val="32"/>
        </w:rPr>
        <w:t>20</w:t>
      </w:r>
      <w:r w:rsidR="00CA2D85">
        <w:rPr>
          <w:rFonts w:ascii="黑体" w:eastAsia="黑体" w:hAnsi="黑体" w:hint="eastAsia"/>
          <w:sz w:val="32"/>
          <w:szCs w:val="32"/>
        </w:rPr>
        <w:t>1</w:t>
      </w:r>
      <w:r w:rsidR="00A97ADA">
        <w:rPr>
          <w:rFonts w:ascii="黑体" w:eastAsia="黑体" w:hAnsi="黑体" w:hint="eastAsia"/>
          <w:sz w:val="32"/>
          <w:szCs w:val="32"/>
        </w:rPr>
        <w:t>4</w:t>
      </w:r>
      <w:r w:rsidRPr="00CA2D85">
        <w:rPr>
          <w:rFonts w:ascii="黑体" w:eastAsia="黑体" w:hAnsi="黑体" w:hint="eastAsia"/>
          <w:sz w:val="32"/>
          <w:szCs w:val="32"/>
        </w:rPr>
        <w:t>—201</w:t>
      </w:r>
      <w:r w:rsidR="00A97ADA">
        <w:rPr>
          <w:rFonts w:ascii="黑体" w:eastAsia="黑体" w:hAnsi="黑体" w:hint="eastAsia"/>
          <w:sz w:val="32"/>
          <w:szCs w:val="32"/>
        </w:rPr>
        <w:t>8</w:t>
      </w:r>
      <w:r w:rsidRPr="00CA2D85">
        <w:rPr>
          <w:rFonts w:ascii="黑体" w:eastAsia="黑体" w:hAnsi="黑体" w:hint="eastAsia"/>
          <w:sz w:val="32"/>
          <w:szCs w:val="32"/>
        </w:rPr>
        <w:t>年</w:t>
      </w:r>
      <w:r w:rsidR="004833A3" w:rsidRPr="00CA2D85">
        <w:rPr>
          <w:rFonts w:ascii="黑体" w:eastAsia="黑体" w:hAnsi="黑体" w:hint="eastAsia"/>
          <w:sz w:val="32"/>
          <w:szCs w:val="32"/>
        </w:rPr>
        <w:t>国家</w:t>
      </w:r>
      <w:r w:rsidRPr="00CA2D85">
        <w:rPr>
          <w:rFonts w:ascii="黑体" w:eastAsia="黑体" w:hAnsi="黑体" w:hint="eastAsia"/>
          <w:sz w:val="32"/>
          <w:szCs w:val="32"/>
        </w:rPr>
        <w:t>社</w:t>
      </w:r>
      <w:r w:rsidR="00227453" w:rsidRPr="00CA2D85">
        <w:rPr>
          <w:rFonts w:ascii="黑体" w:eastAsia="黑体" w:hAnsi="黑体" w:hint="eastAsia"/>
          <w:sz w:val="32"/>
          <w:szCs w:val="32"/>
        </w:rPr>
        <w:t>会</w:t>
      </w:r>
      <w:r w:rsidRPr="00CA2D85">
        <w:rPr>
          <w:rFonts w:ascii="黑体" w:eastAsia="黑体" w:hAnsi="黑体" w:hint="eastAsia"/>
          <w:sz w:val="32"/>
          <w:szCs w:val="32"/>
        </w:rPr>
        <w:t>科</w:t>
      </w:r>
      <w:r w:rsidR="00227453" w:rsidRPr="00CA2D85">
        <w:rPr>
          <w:rFonts w:ascii="黑体" w:eastAsia="黑体" w:hAnsi="黑体" w:hint="eastAsia"/>
          <w:sz w:val="32"/>
          <w:szCs w:val="32"/>
        </w:rPr>
        <w:t>学</w:t>
      </w:r>
      <w:r w:rsidRPr="00CA2D85">
        <w:rPr>
          <w:rFonts w:ascii="黑体" w:eastAsia="黑体" w:hAnsi="黑体" w:hint="eastAsia"/>
          <w:sz w:val="32"/>
          <w:szCs w:val="32"/>
        </w:rPr>
        <w:t>基金</w:t>
      </w:r>
      <w:r w:rsidR="00F274DA" w:rsidRPr="00CA2D85">
        <w:rPr>
          <w:rFonts w:ascii="黑体" w:eastAsia="黑体" w:hAnsi="黑体" w:hint="eastAsia"/>
          <w:sz w:val="32"/>
          <w:szCs w:val="32"/>
        </w:rPr>
        <w:t>教育学</w:t>
      </w:r>
      <w:r w:rsidRPr="00CA2D85">
        <w:rPr>
          <w:rFonts w:ascii="黑体" w:eastAsia="黑体" w:hAnsi="黑体" w:hint="eastAsia"/>
          <w:sz w:val="32"/>
          <w:szCs w:val="32"/>
        </w:rPr>
        <w:t>重点课题及</w:t>
      </w:r>
    </w:p>
    <w:p w:rsidR="004833A3" w:rsidRPr="00CA2D85" w:rsidRDefault="0068211A" w:rsidP="009C57C6">
      <w:pPr>
        <w:jc w:val="center"/>
        <w:rPr>
          <w:rFonts w:ascii="黑体" w:eastAsia="黑体" w:hAnsi="黑体" w:hint="eastAsia"/>
          <w:sz w:val="32"/>
          <w:szCs w:val="32"/>
        </w:rPr>
      </w:pPr>
      <w:r w:rsidRPr="00CA2D85">
        <w:rPr>
          <w:rFonts w:ascii="黑体" w:eastAsia="黑体" w:hAnsi="黑体" w:hint="eastAsia"/>
          <w:sz w:val="32"/>
          <w:szCs w:val="32"/>
        </w:rPr>
        <w:t>教育部哲学社会科学研究教育学重大攻关课题</w:t>
      </w:r>
    </w:p>
    <w:p w:rsidR="009C57C6" w:rsidRPr="009C57C6" w:rsidRDefault="009C57C6" w:rsidP="0068211A">
      <w:pPr>
        <w:jc w:val="center"/>
        <w:outlineLvl w:val="0"/>
        <w:rPr>
          <w:rFonts w:ascii="仿宋_GB2312" w:eastAsia="仿宋_GB2312" w:hint="eastAsia"/>
          <w:b/>
          <w:sz w:val="32"/>
          <w:szCs w:val="32"/>
        </w:rPr>
      </w:pPr>
    </w:p>
    <w:tbl>
      <w:tblPr>
        <w:tblW w:w="95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20"/>
        <w:gridCol w:w="7920"/>
      </w:tblGrid>
      <w:tr w:rsidR="004833A3" w:rsidRPr="00D0784F" w:rsidTr="00D0784F">
        <w:trPr>
          <w:trHeight w:hRule="exact" w:val="567"/>
        </w:trPr>
        <w:tc>
          <w:tcPr>
            <w:tcW w:w="1620" w:type="dxa"/>
            <w:vAlign w:val="center"/>
          </w:tcPr>
          <w:p w:rsidR="004833A3" w:rsidRPr="00D0784F" w:rsidRDefault="004833A3" w:rsidP="00D0784F">
            <w:pPr>
              <w:jc w:val="center"/>
              <w:rPr>
                <w:rFonts w:hint="eastAsia"/>
                <w:b/>
                <w:sz w:val="28"/>
                <w:szCs w:val="28"/>
              </w:rPr>
            </w:pPr>
            <w:r w:rsidRPr="00D0784F">
              <w:rPr>
                <w:rFonts w:hint="eastAsia"/>
                <w:b/>
                <w:sz w:val="28"/>
                <w:szCs w:val="28"/>
              </w:rPr>
              <w:t>年</w:t>
            </w:r>
          </w:p>
        </w:tc>
        <w:tc>
          <w:tcPr>
            <w:tcW w:w="7920" w:type="dxa"/>
            <w:vAlign w:val="center"/>
          </w:tcPr>
          <w:p w:rsidR="004833A3" w:rsidRPr="00D0784F" w:rsidRDefault="004833A3" w:rsidP="00D0784F">
            <w:pPr>
              <w:jc w:val="center"/>
              <w:rPr>
                <w:rFonts w:hint="eastAsia"/>
                <w:b/>
                <w:sz w:val="28"/>
                <w:szCs w:val="28"/>
              </w:rPr>
            </w:pPr>
            <w:r w:rsidRPr="00D0784F">
              <w:rPr>
                <w:rFonts w:hint="eastAsia"/>
                <w:b/>
                <w:sz w:val="28"/>
                <w:szCs w:val="28"/>
              </w:rPr>
              <w:t>题目</w:t>
            </w:r>
          </w:p>
        </w:tc>
      </w:tr>
      <w:tr w:rsidR="007E365F" w:rsidRPr="00D0784F" w:rsidTr="00D0784F">
        <w:trPr>
          <w:trHeight w:hRule="exact" w:val="510"/>
        </w:trPr>
        <w:tc>
          <w:tcPr>
            <w:tcW w:w="9540" w:type="dxa"/>
            <w:gridSpan w:val="2"/>
            <w:vAlign w:val="center"/>
          </w:tcPr>
          <w:p w:rsidR="007E365F" w:rsidRPr="00D0784F" w:rsidRDefault="007E365F" w:rsidP="00D0784F">
            <w:pPr>
              <w:jc w:val="center"/>
              <w:rPr>
                <w:rFonts w:ascii="楷体_GB2312" w:eastAsia="楷体_GB2312" w:hint="eastAsia"/>
                <w:sz w:val="28"/>
                <w:szCs w:val="28"/>
              </w:rPr>
            </w:pPr>
            <w:r w:rsidRPr="00D0784F">
              <w:rPr>
                <w:rFonts w:ascii="楷体_GB2312" w:eastAsia="楷体_GB2312" w:hint="eastAsia"/>
                <w:sz w:val="28"/>
                <w:szCs w:val="28"/>
              </w:rPr>
              <w:t>国家社科基金教育学重点课题</w:t>
            </w:r>
          </w:p>
          <w:p w:rsidR="00062783" w:rsidRPr="00D0784F" w:rsidRDefault="00062783" w:rsidP="00D0784F">
            <w:pPr>
              <w:jc w:val="center"/>
              <w:rPr>
                <w:rFonts w:ascii="楷体_GB2312" w:eastAsia="楷体_GB2312" w:hint="eastAsia"/>
                <w:sz w:val="24"/>
              </w:rPr>
            </w:pPr>
          </w:p>
        </w:tc>
      </w:tr>
      <w:tr w:rsidR="003E372D" w:rsidRPr="00D0784F" w:rsidTr="00726289">
        <w:trPr>
          <w:trHeight w:hRule="exact" w:val="454"/>
        </w:trPr>
        <w:tc>
          <w:tcPr>
            <w:tcW w:w="1620" w:type="dxa"/>
          </w:tcPr>
          <w:p w:rsidR="003E372D" w:rsidRPr="00D0784F" w:rsidRDefault="003E372D" w:rsidP="003E372D">
            <w:pPr>
              <w:jc w:val="center"/>
              <w:rPr>
                <w:rFonts w:hint="eastAsia"/>
                <w:sz w:val="24"/>
              </w:rPr>
            </w:pPr>
            <w:r>
              <w:rPr>
                <w:rFonts w:hint="eastAsia"/>
                <w:sz w:val="24"/>
              </w:rPr>
              <w:t>2018</w:t>
            </w:r>
          </w:p>
        </w:tc>
        <w:tc>
          <w:tcPr>
            <w:tcW w:w="7920" w:type="dxa"/>
            <w:vAlign w:val="center"/>
          </w:tcPr>
          <w:p w:rsidR="003E372D" w:rsidRPr="003E372D" w:rsidRDefault="003E372D" w:rsidP="003E372D">
            <w:pPr>
              <w:widowControl/>
              <w:jc w:val="left"/>
              <w:rPr>
                <w:sz w:val="24"/>
              </w:rPr>
            </w:pPr>
            <w:r w:rsidRPr="003E372D">
              <w:rPr>
                <w:rFonts w:hint="eastAsia"/>
                <w:sz w:val="24"/>
              </w:rPr>
              <w:t>习近平新时代中国特色社会主义教育思想研究</w:t>
            </w:r>
          </w:p>
        </w:tc>
      </w:tr>
      <w:tr w:rsidR="003E372D" w:rsidRPr="00D0784F" w:rsidTr="00726289">
        <w:trPr>
          <w:trHeight w:hRule="exact" w:val="454"/>
        </w:trPr>
        <w:tc>
          <w:tcPr>
            <w:tcW w:w="1620" w:type="dxa"/>
          </w:tcPr>
          <w:p w:rsidR="003E372D" w:rsidRDefault="003E372D" w:rsidP="003E372D">
            <w:pPr>
              <w:jc w:val="center"/>
            </w:pPr>
            <w:r w:rsidRPr="00CB5568">
              <w:rPr>
                <w:rFonts w:hint="eastAsia"/>
                <w:sz w:val="24"/>
              </w:rPr>
              <w:t>2018</w:t>
            </w:r>
          </w:p>
        </w:tc>
        <w:tc>
          <w:tcPr>
            <w:tcW w:w="7920" w:type="dxa"/>
            <w:vAlign w:val="center"/>
          </w:tcPr>
          <w:p w:rsidR="003E372D" w:rsidRPr="003E372D" w:rsidRDefault="003E372D" w:rsidP="003E372D">
            <w:pPr>
              <w:rPr>
                <w:rFonts w:hint="eastAsia"/>
                <w:sz w:val="24"/>
              </w:rPr>
            </w:pPr>
            <w:r w:rsidRPr="003E372D">
              <w:rPr>
                <w:rFonts w:hint="eastAsia"/>
                <w:sz w:val="24"/>
              </w:rPr>
              <w:t>建设教育强国的国际经验与中国路径研究</w:t>
            </w:r>
          </w:p>
        </w:tc>
      </w:tr>
      <w:tr w:rsidR="003E372D" w:rsidRPr="00D0784F" w:rsidTr="00726289">
        <w:trPr>
          <w:trHeight w:hRule="exact" w:val="454"/>
        </w:trPr>
        <w:tc>
          <w:tcPr>
            <w:tcW w:w="1620" w:type="dxa"/>
          </w:tcPr>
          <w:p w:rsidR="003E372D" w:rsidRDefault="003E372D" w:rsidP="003E372D">
            <w:pPr>
              <w:jc w:val="center"/>
            </w:pPr>
            <w:r w:rsidRPr="00CB5568">
              <w:rPr>
                <w:rFonts w:hint="eastAsia"/>
                <w:sz w:val="24"/>
              </w:rPr>
              <w:t>2018</w:t>
            </w:r>
          </w:p>
        </w:tc>
        <w:tc>
          <w:tcPr>
            <w:tcW w:w="7920" w:type="dxa"/>
            <w:vAlign w:val="center"/>
          </w:tcPr>
          <w:p w:rsidR="003E372D" w:rsidRPr="003E372D" w:rsidRDefault="003E372D" w:rsidP="003E372D">
            <w:pPr>
              <w:rPr>
                <w:rFonts w:hint="eastAsia"/>
                <w:sz w:val="24"/>
              </w:rPr>
            </w:pPr>
            <w:r w:rsidRPr="003E372D">
              <w:rPr>
                <w:rFonts w:hint="eastAsia"/>
                <w:sz w:val="24"/>
              </w:rPr>
              <w:t>教材建设中创新性发展中华优秀传统文化研究</w:t>
            </w:r>
          </w:p>
        </w:tc>
      </w:tr>
      <w:tr w:rsidR="003E372D" w:rsidRPr="00D0784F" w:rsidTr="00726289">
        <w:trPr>
          <w:trHeight w:hRule="exact" w:val="454"/>
        </w:trPr>
        <w:tc>
          <w:tcPr>
            <w:tcW w:w="1620" w:type="dxa"/>
          </w:tcPr>
          <w:p w:rsidR="003E372D" w:rsidRDefault="003E372D" w:rsidP="003E372D">
            <w:pPr>
              <w:jc w:val="center"/>
            </w:pPr>
            <w:r w:rsidRPr="00CB5568">
              <w:rPr>
                <w:rFonts w:hint="eastAsia"/>
                <w:sz w:val="24"/>
              </w:rPr>
              <w:t>2018</w:t>
            </w:r>
          </w:p>
        </w:tc>
        <w:tc>
          <w:tcPr>
            <w:tcW w:w="7920" w:type="dxa"/>
            <w:vAlign w:val="center"/>
          </w:tcPr>
          <w:p w:rsidR="003E372D" w:rsidRPr="003E372D" w:rsidRDefault="003E372D" w:rsidP="003E372D">
            <w:pPr>
              <w:rPr>
                <w:rFonts w:hint="eastAsia"/>
                <w:sz w:val="24"/>
              </w:rPr>
            </w:pPr>
            <w:r w:rsidRPr="003E372D">
              <w:rPr>
                <w:rFonts w:hint="eastAsia"/>
                <w:sz w:val="24"/>
              </w:rPr>
              <w:t>振兴乡村战略中的农村教育现代化研究</w:t>
            </w:r>
          </w:p>
        </w:tc>
      </w:tr>
      <w:tr w:rsidR="003E372D" w:rsidRPr="00D0784F" w:rsidTr="00726289">
        <w:trPr>
          <w:trHeight w:hRule="exact" w:val="454"/>
        </w:trPr>
        <w:tc>
          <w:tcPr>
            <w:tcW w:w="1620" w:type="dxa"/>
          </w:tcPr>
          <w:p w:rsidR="003E372D" w:rsidRDefault="003E372D" w:rsidP="003E372D">
            <w:pPr>
              <w:jc w:val="center"/>
            </w:pPr>
            <w:r w:rsidRPr="00CB5568">
              <w:rPr>
                <w:rFonts w:hint="eastAsia"/>
                <w:sz w:val="24"/>
              </w:rPr>
              <w:t>2018</w:t>
            </w:r>
          </w:p>
        </w:tc>
        <w:tc>
          <w:tcPr>
            <w:tcW w:w="7920" w:type="dxa"/>
            <w:vAlign w:val="center"/>
          </w:tcPr>
          <w:p w:rsidR="003E372D" w:rsidRPr="003E372D" w:rsidRDefault="003E372D" w:rsidP="003E372D">
            <w:pPr>
              <w:rPr>
                <w:rFonts w:hint="eastAsia"/>
                <w:sz w:val="24"/>
              </w:rPr>
            </w:pPr>
            <w:r w:rsidRPr="003E372D">
              <w:rPr>
                <w:rFonts w:hint="eastAsia"/>
                <w:sz w:val="24"/>
              </w:rPr>
              <w:t>适应老龄社会的教育体系完善研究</w:t>
            </w:r>
          </w:p>
        </w:tc>
      </w:tr>
      <w:tr w:rsidR="003E372D" w:rsidRPr="00D0784F" w:rsidTr="00726289">
        <w:trPr>
          <w:trHeight w:hRule="exact" w:val="454"/>
        </w:trPr>
        <w:tc>
          <w:tcPr>
            <w:tcW w:w="1620" w:type="dxa"/>
          </w:tcPr>
          <w:p w:rsidR="003E372D" w:rsidRDefault="003E372D" w:rsidP="003E372D">
            <w:pPr>
              <w:jc w:val="center"/>
            </w:pPr>
            <w:r w:rsidRPr="00CB5568">
              <w:rPr>
                <w:rFonts w:hint="eastAsia"/>
                <w:sz w:val="24"/>
              </w:rPr>
              <w:t>2018</w:t>
            </w:r>
          </w:p>
        </w:tc>
        <w:tc>
          <w:tcPr>
            <w:tcW w:w="7920" w:type="dxa"/>
            <w:vAlign w:val="center"/>
          </w:tcPr>
          <w:p w:rsidR="003E372D" w:rsidRPr="003E372D" w:rsidRDefault="003E372D" w:rsidP="003E372D">
            <w:pPr>
              <w:rPr>
                <w:rFonts w:hint="eastAsia"/>
                <w:sz w:val="24"/>
              </w:rPr>
            </w:pPr>
            <w:r w:rsidRPr="003E372D">
              <w:rPr>
                <w:rFonts w:hint="eastAsia"/>
                <w:sz w:val="24"/>
              </w:rPr>
              <w:t>改革开放</w:t>
            </w:r>
            <w:r w:rsidRPr="003E372D">
              <w:rPr>
                <w:rFonts w:hint="eastAsia"/>
                <w:sz w:val="24"/>
              </w:rPr>
              <w:t>40</w:t>
            </w:r>
            <w:r w:rsidRPr="003E372D">
              <w:rPr>
                <w:rFonts w:hint="eastAsia"/>
                <w:sz w:val="24"/>
              </w:rPr>
              <w:t>年教育改革发展的回顾与反思</w:t>
            </w:r>
          </w:p>
        </w:tc>
      </w:tr>
      <w:tr w:rsidR="003E372D" w:rsidRPr="00D0784F" w:rsidTr="00726289">
        <w:trPr>
          <w:trHeight w:hRule="exact" w:val="454"/>
        </w:trPr>
        <w:tc>
          <w:tcPr>
            <w:tcW w:w="1620" w:type="dxa"/>
          </w:tcPr>
          <w:p w:rsidR="003E372D" w:rsidRDefault="003E372D" w:rsidP="003E372D">
            <w:pPr>
              <w:jc w:val="center"/>
            </w:pPr>
            <w:r w:rsidRPr="00CB5568">
              <w:rPr>
                <w:rFonts w:hint="eastAsia"/>
                <w:sz w:val="24"/>
              </w:rPr>
              <w:t>2018</w:t>
            </w:r>
          </w:p>
        </w:tc>
        <w:tc>
          <w:tcPr>
            <w:tcW w:w="7920" w:type="dxa"/>
            <w:vAlign w:val="center"/>
          </w:tcPr>
          <w:p w:rsidR="003E372D" w:rsidRPr="003E372D" w:rsidRDefault="003E372D" w:rsidP="003E372D">
            <w:pPr>
              <w:rPr>
                <w:rFonts w:hint="eastAsia"/>
                <w:sz w:val="24"/>
              </w:rPr>
            </w:pPr>
            <w:r w:rsidRPr="003E372D">
              <w:rPr>
                <w:rFonts w:hint="eastAsia"/>
                <w:sz w:val="24"/>
              </w:rPr>
              <w:t>“十三五”期间学龄人口变动和基础教育资源配置规划研究</w:t>
            </w:r>
          </w:p>
        </w:tc>
      </w:tr>
      <w:tr w:rsidR="003E372D" w:rsidRPr="00D0784F" w:rsidTr="00726289">
        <w:trPr>
          <w:trHeight w:hRule="exact" w:val="454"/>
        </w:trPr>
        <w:tc>
          <w:tcPr>
            <w:tcW w:w="1620" w:type="dxa"/>
          </w:tcPr>
          <w:p w:rsidR="003E372D" w:rsidRDefault="003E372D" w:rsidP="003E372D">
            <w:pPr>
              <w:jc w:val="center"/>
            </w:pPr>
            <w:r w:rsidRPr="00CB5568">
              <w:rPr>
                <w:rFonts w:hint="eastAsia"/>
                <w:sz w:val="24"/>
              </w:rPr>
              <w:t>2018</w:t>
            </w:r>
          </w:p>
        </w:tc>
        <w:tc>
          <w:tcPr>
            <w:tcW w:w="7920" w:type="dxa"/>
            <w:vAlign w:val="center"/>
          </w:tcPr>
          <w:p w:rsidR="003E372D" w:rsidRPr="003E372D" w:rsidRDefault="003E372D" w:rsidP="003E372D">
            <w:pPr>
              <w:rPr>
                <w:rFonts w:hint="eastAsia"/>
                <w:sz w:val="24"/>
              </w:rPr>
            </w:pPr>
            <w:r w:rsidRPr="003E372D">
              <w:rPr>
                <w:rFonts w:hint="eastAsia"/>
                <w:sz w:val="24"/>
              </w:rPr>
              <w:t>职业教育精准扶贫实施以及民众精准脱贫获得感评价研究</w:t>
            </w:r>
            <w:r w:rsidRPr="003E372D">
              <w:rPr>
                <w:rFonts w:hint="eastAsia"/>
                <w:sz w:val="24"/>
              </w:rPr>
              <w:t xml:space="preserve">  </w:t>
            </w:r>
          </w:p>
        </w:tc>
      </w:tr>
      <w:tr w:rsidR="003E372D" w:rsidRPr="00D0784F" w:rsidTr="00726289">
        <w:trPr>
          <w:trHeight w:hRule="exact" w:val="454"/>
        </w:trPr>
        <w:tc>
          <w:tcPr>
            <w:tcW w:w="1620" w:type="dxa"/>
          </w:tcPr>
          <w:p w:rsidR="003E372D" w:rsidRDefault="003E372D" w:rsidP="003E372D">
            <w:pPr>
              <w:jc w:val="center"/>
            </w:pPr>
            <w:r w:rsidRPr="00CB5568">
              <w:rPr>
                <w:rFonts w:hint="eastAsia"/>
                <w:sz w:val="24"/>
              </w:rPr>
              <w:t>2018</w:t>
            </w:r>
          </w:p>
        </w:tc>
        <w:tc>
          <w:tcPr>
            <w:tcW w:w="7920" w:type="dxa"/>
            <w:vAlign w:val="center"/>
          </w:tcPr>
          <w:p w:rsidR="003E372D" w:rsidRPr="003E372D" w:rsidRDefault="003E372D" w:rsidP="003E372D">
            <w:pPr>
              <w:rPr>
                <w:rFonts w:hint="eastAsia"/>
                <w:sz w:val="24"/>
              </w:rPr>
            </w:pPr>
            <w:r w:rsidRPr="003E372D">
              <w:rPr>
                <w:rFonts w:hint="eastAsia"/>
                <w:sz w:val="24"/>
              </w:rPr>
              <w:t>加快“双一流”建设的理论创新与实践路径研究</w:t>
            </w:r>
          </w:p>
        </w:tc>
      </w:tr>
      <w:tr w:rsidR="003E372D" w:rsidRPr="00D0784F" w:rsidTr="00726289">
        <w:trPr>
          <w:trHeight w:hRule="exact" w:val="454"/>
        </w:trPr>
        <w:tc>
          <w:tcPr>
            <w:tcW w:w="1620" w:type="dxa"/>
          </w:tcPr>
          <w:p w:rsidR="003E372D" w:rsidRDefault="003E372D" w:rsidP="003E372D">
            <w:pPr>
              <w:jc w:val="center"/>
            </w:pPr>
            <w:r w:rsidRPr="00CB5568">
              <w:rPr>
                <w:rFonts w:hint="eastAsia"/>
                <w:sz w:val="24"/>
              </w:rPr>
              <w:t>2018</w:t>
            </w:r>
          </w:p>
        </w:tc>
        <w:tc>
          <w:tcPr>
            <w:tcW w:w="7920" w:type="dxa"/>
            <w:vAlign w:val="center"/>
          </w:tcPr>
          <w:p w:rsidR="003E372D" w:rsidRPr="003E372D" w:rsidRDefault="003E372D" w:rsidP="003E372D">
            <w:pPr>
              <w:rPr>
                <w:rFonts w:hint="eastAsia"/>
                <w:sz w:val="24"/>
              </w:rPr>
            </w:pPr>
            <w:r w:rsidRPr="003E372D">
              <w:rPr>
                <w:rFonts w:hint="eastAsia"/>
                <w:sz w:val="24"/>
              </w:rPr>
              <w:t>创新驱动战略视角下高校科技成果转化的体制与机制改革研究</w:t>
            </w:r>
          </w:p>
        </w:tc>
      </w:tr>
      <w:tr w:rsidR="003E372D" w:rsidRPr="00D0784F" w:rsidTr="00726289">
        <w:trPr>
          <w:trHeight w:hRule="exact" w:val="454"/>
        </w:trPr>
        <w:tc>
          <w:tcPr>
            <w:tcW w:w="1620" w:type="dxa"/>
          </w:tcPr>
          <w:p w:rsidR="003E372D" w:rsidRDefault="003E372D" w:rsidP="003E372D">
            <w:pPr>
              <w:jc w:val="center"/>
            </w:pPr>
            <w:r w:rsidRPr="00CB5568">
              <w:rPr>
                <w:rFonts w:hint="eastAsia"/>
                <w:sz w:val="24"/>
              </w:rPr>
              <w:t>2018</w:t>
            </w:r>
          </w:p>
        </w:tc>
        <w:tc>
          <w:tcPr>
            <w:tcW w:w="7920" w:type="dxa"/>
            <w:vAlign w:val="center"/>
          </w:tcPr>
          <w:p w:rsidR="003E372D" w:rsidRPr="003E372D" w:rsidRDefault="003E372D" w:rsidP="003E372D">
            <w:pPr>
              <w:rPr>
                <w:rFonts w:hint="eastAsia"/>
                <w:sz w:val="24"/>
              </w:rPr>
            </w:pPr>
            <w:r w:rsidRPr="003E372D">
              <w:rPr>
                <w:rFonts w:hint="eastAsia"/>
                <w:sz w:val="24"/>
              </w:rPr>
              <w:t>我国研究生培养质量指数研究</w:t>
            </w:r>
          </w:p>
        </w:tc>
      </w:tr>
      <w:tr w:rsidR="003E372D" w:rsidRPr="00D0784F" w:rsidTr="00726289">
        <w:trPr>
          <w:trHeight w:hRule="exact" w:val="454"/>
        </w:trPr>
        <w:tc>
          <w:tcPr>
            <w:tcW w:w="1620" w:type="dxa"/>
          </w:tcPr>
          <w:p w:rsidR="003E372D" w:rsidRDefault="003E372D" w:rsidP="003E372D">
            <w:pPr>
              <w:jc w:val="center"/>
            </w:pPr>
            <w:r w:rsidRPr="00CB5568">
              <w:rPr>
                <w:rFonts w:hint="eastAsia"/>
                <w:sz w:val="24"/>
              </w:rPr>
              <w:t>2018</w:t>
            </w:r>
          </w:p>
        </w:tc>
        <w:tc>
          <w:tcPr>
            <w:tcW w:w="7920" w:type="dxa"/>
            <w:vAlign w:val="center"/>
          </w:tcPr>
          <w:p w:rsidR="003E372D" w:rsidRPr="003E372D" w:rsidRDefault="003E372D" w:rsidP="003E372D">
            <w:pPr>
              <w:rPr>
                <w:rFonts w:hint="eastAsia"/>
                <w:sz w:val="24"/>
              </w:rPr>
            </w:pPr>
            <w:r w:rsidRPr="003E372D">
              <w:rPr>
                <w:rFonts w:hint="eastAsia"/>
                <w:sz w:val="24"/>
              </w:rPr>
              <w:t>中国教育评估监测制度研究</w:t>
            </w:r>
          </w:p>
        </w:tc>
      </w:tr>
      <w:tr w:rsidR="003E372D" w:rsidRPr="00D0784F" w:rsidTr="00726289">
        <w:trPr>
          <w:trHeight w:hRule="exact" w:val="454"/>
        </w:trPr>
        <w:tc>
          <w:tcPr>
            <w:tcW w:w="1620" w:type="dxa"/>
          </w:tcPr>
          <w:p w:rsidR="003E372D" w:rsidRDefault="003E372D" w:rsidP="003E372D">
            <w:pPr>
              <w:jc w:val="center"/>
            </w:pPr>
            <w:r w:rsidRPr="00CB5568">
              <w:rPr>
                <w:rFonts w:hint="eastAsia"/>
                <w:sz w:val="24"/>
              </w:rPr>
              <w:t>2018</w:t>
            </w:r>
          </w:p>
        </w:tc>
        <w:tc>
          <w:tcPr>
            <w:tcW w:w="7920" w:type="dxa"/>
            <w:vAlign w:val="center"/>
          </w:tcPr>
          <w:p w:rsidR="003E372D" w:rsidRPr="003E372D" w:rsidRDefault="003E372D" w:rsidP="003E372D">
            <w:pPr>
              <w:rPr>
                <w:rFonts w:hint="eastAsia"/>
                <w:sz w:val="24"/>
              </w:rPr>
            </w:pPr>
            <w:r w:rsidRPr="003E372D">
              <w:rPr>
                <w:rFonts w:hint="eastAsia"/>
                <w:sz w:val="24"/>
              </w:rPr>
              <w:t>一带一路沿线关键土著语言文化通识课程体系建设研究</w:t>
            </w:r>
          </w:p>
        </w:tc>
      </w:tr>
      <w:tr w:rsidR="003E372D" w:rsidRPr="00D0784F" w:rsidTr="00726289">
        <w:trPr>
          <w:trHeight w:hRule="exact" w:val="454"/>
        </w:trPr>
        <w:tc>
          <w:tcPr>
            <w:tcW w:w="1620" w:type="dxa"/>
          </w:tcPr>
          <w:p w:rsidR="003E372D" w:rsidRDefault="003E372D" w:rsidP="003E372D">
            <w:pPr>
              <w:jc w:val="center"/>
            </w:pPr>
            <w:r w:rsidRPr="00CB5568">
              <w:rPr>
                <w:rFonts w:hint="eastAsia"/>
                <w:sz w:val="24"/>
              </w:rPr>
              <w:t>2018</w:t>
            </w:r>
          </w:p>
        </w:tc>
        <w:tc>
          <w:tcPr>
            <w:tcW w:w="7920" w:type="dxa"/>
            <w:vAlign w:val="center"/>
          </w:tcPr>
          <w:p w:rsidR="003E372D" w:rsidRPr="003E372D" w:rsidRDefault="003E372D" w:rsidP="003E372D">
            <w:pPr>
              <w:rPr>
                <w:rFonts w:hint="eastAsia"/>
                <w:sz w:val="24"/>
              </w:rPr>
            </w:pPr>
            <w:r w:rsidRPr="003E372D">
              <w:rPr>
                <w:rFonts w:hint="eastAsia"/>
                <w:sz w:val="24"/>
              </w:rPr>
              <w:t>家校合作的国际经验与本土化实践研究</w:t>
            </w:r>
          </w:p>
        </w:tc>
      </w:tr>
      <w:tr w:rsidR="003E372D" w:rsidRPr="00D0784F" w:rsidTr="00726289">
        <w:trPr>
          <w:trHeight w:hRule="exact" w:val="454"/>
        </w:trPr>
        <w:tc>
          <w:tcPr>
            <w:tcW w:w="1620" w:type="dxa"/>
          </w:tcPr>
          <w:p w:rsidR="003E372D" w:rsidRDefault="003E372D" w:rsidP="003E372D">
            <w:pPr>
              <w:jc w:val="center"/>
            </w:pPr>
            <w:r w:rsidRPr="00CB5568">
              <w:rPr>
                <w:rFonts w:hint="eastAsia"/>
                <w:sz w:val="24"/>
              </w:rPr>
              <w:t>2018</w:t>
            </w:r>
          </w:p>
        </w:tc>
        <w:tc>
          <w:tcPr>
            <w:tcW w:w="7920" w:type="dxa"/>
            <w:vAlign w:val="center"/>
          </w:tcPr>
          <w:p w:rsidR="003E372D" w:rsidRPr="003E372D" w:rsidRDefault="003E372D" w:rsidP="003E372D">
            <w:pPr>
              <w:rPr>
                <w:rFonts w:hint="eastAsia"/>
                <w:sz w:val="24"/>
              </w:rPr>
            </w:pPr>
            <w:r w:rsidRPr="003E372D">
              <w:rPr>
                <w:rFonts w:hint="eastAsia"/>
                <w:sz w:val="24"/>
              </w:rPr>
              <w:t>家校合作的国际经验与本土化实践研究</w:t>
            </w:r>
          </w:p>
        </w:tc>
      </w:tr>
      <w:tr w:rsidR="003E372D" w:rsidRPr="00D0784F" w:rsidTr="00726289">
        <w:trPr>
          <w:trHeight w:hRule="exact" w:val="454"/>
        </w:trPr>
        <w:tc>
          <w:tcPr>
            <w:tcW w:w="1620" w:type="dxa"/>
          </w:tcPr>
          <w:p w:rsidR="003E372D" w:rsidRDefault="003E372D" w:rsidP="003E372D">
            <w:pPr>
              <w:jc w:val="center"/>
            </w:pPr>
            <w:r w:rsidRPr="00CB5568">
              <w:rPr>
                <w:rFonts w:hint="eastAsia"/>
                <w:sz w:val="24"/>
              </w:rPr>
              <w:t>2018</w:t>
            </w:r>
          </w:p>
        </w:tc>
        <w:tc>
          <w:tcPr>
            <w:tcW w:w="7920" w:type="dxa"/>
            <w:vAlign w:val="center"/>
          </w:tcPr>
          <w:p w:rsidR="003E372D" w:rsidRPr="003E372D" w:rsidRDefault="003E372D" w:rsidP="003E372D">
            <w:pPr>
              <w:rPr>
                <w:rFonts w:hint="eastAsia"/>
                <w:sz w:val="24"/>
              </w:rPr>
            </w:pPr>
            <w:r w:rsidRPr="003E372D">
              <w:rPr>
                <w:rFonts w:hint="eastAsia"/>
                <w:sz w:val="24"/>
              </w:rPr>
              <w:t>中华人民共和国教育学史</w:t>
            </w:r>
          </w:p>
        </w:tc>
      </w:tr>
      <w:tr w:rsidR="000F0BBD" w:rsidRPr="00D0784F" w:rsidTr="00726289">
        <w:trPr>
          <w:trHeight w:hRule="exact" w:val="454"/>
        </w:trPr>
        <w:tc>
          <w:tcPr>
            <w:tcW w:w="1620" w:type="dxa"/>
          </w:tcPr>
          <w:p w:rsidR="000F0BBD" w:rsidRPr="00D0784F" w:rsidRDefault="000F0BBD" w:rsidP="000F0BBD">
            <w:pPr>
              <w:jc w:val="center"/>
              <w:rPr>
                <w:rFonts w:hint="eastAsia"/>
                <w:sz w:val="24"/>
              </w:rPr>
            </w:pPr>
            <w:r>
              <w:rPr>
                <w:rFonts w:hint="eastAsia"/>
                <w:sz w:val="24"/>
              </w:rPr>
              <w:t>2017</w:t>
            </w:r>
          </w:p>
        </w:tc>
        <w:tc>
          <w:tcPr>
            <w:tcW w:w="7920" w:type="dxa"/>
            <w:vAlign w:val="center"/>
          </w:tcPr>
          <w:p w:rsidR="000F0BBD" w:rsidRPr="0041462E" w:rsidRDefault="000F0BBD" w:rsidP="000F0BBD">
            <w:pPr>
              <w:widowControl/>
              <w:jc w:val="left"/>
              <w:rPr>
                <w:sz w:val="24"/>
              </w:rPr>
            </w:pPr>
            <w:r w:rsidRPr="0041462E">
              <w:rPr>
                <w:rFonts w:hint="eastAsia"/>
                <w:sz w:val="24"/>
              </w:rPr>
              <w:t>我国教育</w:t>
            </w:r>
            <w:r w:rsidRPr="0041462E">
              <w:rPr>
                <w:rFonts w:hint="eastAsia"/>
                <w:sz w:val="24"/>
              </w:rPr>
              <w:t>2030</w:t>
            </w:r>
            <w:r w:rsidRPr="0041462E">
              <w:rPr>
                <w:rFonts w:hint="eastAsia"/>
                <w:sz w:val="24"/>
              </w:rPr>
              <w:t>年发展目标及推进战略研究</w:t>
            </w:r>
          </w:p>
        </w:tc>
      </w:tr>
      <w:tr w:rsidR="000F0BBD" w:rsidRPr="00D0784F" w:rsidTr="00726289">
        <w:trPr>
          <w:trHeight w:hRule="exact" w:val="454"/>
        </w:trPr>
        <w:tc>
          <w:tcPr>
            <w:tcW w:w="1620" w:type="dxa"/>
          </w:tcPr>
          <w:p w:rsidR="000F0BBD" w:rsidRPr="0041462E" w:rsidRDefault="000F0BBD" w:rsidP="000F0BBD">
            <w:pPr>
              <w:jc w:val="center"/>
              <w:rPr>
                <w:sz w:val="24"/>
              </w:rPr>
            </w:pPr>
            <w:r w:rsidRPr="00D77C51">
              <w:rPr>
                <w:rFonts w:hint="eastAsia"/>
                <w:sz w:val="24"/>
              </w:rPr>
              <w:t>2017</w:t>
            </w:r>
          </w:p>
        </w:tc>
        <w:tc>
          <w:tcPr>
            <w:tcW w:w="7920" w:type="dxa"/>
            <w:vAlign w:val="center"/>
          </w:tcPr>
          <w:p w:rsidR="000F0BBD" w:rsidRPr="0041462E" w:rsidRDefault="000F0BBD" w:rsidP="000F0BBD">
            <w:pPr>
              <w:rPr>
                <w:rFonts w:hint="eastAsia"/>
                <w:sz w:val="24"/>
              </w:rPr>
            </w:pPr>
            <w:r w:rsidRPr="0041462E">
              <w:rPr>
                <w:rFonts w:hint="eastAsia"/>
                <w:sz w:val="24"/>
              </w:rPr>
              <w:t>高校思想政治教育工作质量评价体系研究</w:t>
            </w:r>
          </w:p>
        </w:tc>
      </w:tr>
      <w:tr w:rsidR="000F0BBD" w:rsidRPr="00D0784F" w:rsidTr="00726289">
        <w:trPr>
          <w:trHeight w:hRule="exact" w:val="454"/>
        </w:trPr>
        <w:tc>
          <w:tcPr>
            <w:tcW w:w="1620" w:type="dxa"/>
          </w:tcPr>
          <w:p w:rsidR="000F0BBD" w:rsidRPr="0041462E" w:rsidRDefault="000F0BBD" w:rsidP="000F0BBD">
            <w:pPr>
              <w:jc w:val="center"/>
              <w:rPr>
                <w:sz w:val="24"/>
              </w:rPr>
            </w:pPr>
            <w:r w:rsidRPr="00D77C51">
              <w:rPr>
                <w:rFonts w:hint="eastAsia"/>
                <w:sz w:val="24"/>
              </w:rPr>
              <w:t>2017</w:t>
            </w:r>
          </w:p>
        </w:tc>
        <w:tc>
          <w:tcPr>
            <w:tcW w:w="7920" w:type="dxa"/>
            <w:vAlign w:val="center"/>
          </w:tcPr>
          <w:p w:rsidR="000F0BBD" w:rsidRPr="0041462E" w:rsidRDefault="000F0BBD" w:rsidP="000F0BBD">
            <w:pPr>
              <w:rPr>
                <w:rFonts w:hint="eastAsia"/>
                <w:sz w:val="24"/>
              </w:rPr>
            </w:pPr>
            <w:r w:rsidRPr="0041462E">
              <w:rPr>
                <w:rFonts w:hint="eastAsia"/>
                <w:sz w:val="24"/>
              </w:rPr>
              <w:t>“双一流”建设背景下高校学科调整与建设研究</w:t>
            </w:r>
          </w:p>
        </w:tc>
      </w:tr>
      <w:tr w:rsidR="000F0BBD" w:rsidRPr="00D0784F" w:rsidTr="00726289">
        <w:trPr>
          <w:trHeight w:hRule="exact" w:val="454"/>
        </w:trPr>
        <w:tc>
          <w:tcPr>
            <w:tcW w:w="1620" w:type="dxa"/>
          </w:tcPr>
          <w:p w:rsidR="000F0BBD" w:rsidRPr="0041462E" w:rsidRDefault="000F0BBD" w:rsidP="000F0BBD">
            <w:pPr>
              <w:jc w:val="center"/>
              <w:rPr>
                <w:sz w:val="24"/>
              </w:rPr>
            </w:pPr>
            <w:r w:rsidRPr="00D77C51">
              <w:rPr>
                <w:rFonts w:hint="eastAsia"/>
                <w:sz w:val="24"/>
              </w:rPr>
              <w:t>2017</w:t>
            </w:r>
          </w:p>
        </w:tc>
        <w:tc>
          <w:tcPr>
            <w:tcW w:w="7920" w:type="dxa"/>
            <w:vAlign w:val="center"/>
          </w:tcPr>
          <w:p w:rsidR="000F0BBD" w:rsidRPr="0041462E" w:rsidRDefault="000F0BBD" w:rsidP="000F0BBD">
            <w:pPr>
              <w:rPr>
                <w:rFonts w:hint="eastAsia"/>
                <w:sz w:val="24"/>
              </w:rPr>
            </w:pPr>
            <w:r w:rsidRPr="0041462E">
              <w:rPr>
                <w:rFonts w:hint="eastAsia"/>
                <w:sz w:val="24"/>
              </w:rPr>
              <w:t>民办教育分类管理制度建设与推进策略研究</w:t>
            </w:r>
          </w:p>
        </w:tc>
      </w:tr>
      <w:tr w:rsidR="000F0BBD" w:rsidRPr="00D0784F" w:rsidTr="00726289">
        <w:trPr>
          <w:trHeight w:hRule="exact" w:val="454"/>
        </w:trPr>
        <w:tc>
          <w:tcPr>
            <w:tcW w:w="1620" w:type="dxa"/>
          </w:tcPr>
          <w:p w:rsidR="000F0BBD" w:rsidRPr="0041462E" w:rsidRDefault="000F0BBD" w:rsidP="000F0BBD">
            <w:pPr>
              <w:jc w:val="center"/>
              <w:rPr>
                <w:sz w:val="24"/>
              </w:rPr>
            </w:pPr>
            <w:r w:rsidRPr="00D77C51">
              <w:rPr>
                <w:rFonts w:hint="eastAsia"/>
                <w:sz w:val="24"/>
              </w:rPr>
              <w:t>2017</w:t>
            </w:r>
          </w:p>
        </w:tc>
        <w:tc>
          <w:tcPr>
            <w:tcW w:w="7920" w:type="dxa"/>
            <w:vAlign w:val="center"/>
          </w:tcPr>
          <w:p w:rsidR="000F0BBD" w:rsidRPr="0041462E" w:rsidRDefault="000F0BBD" w:rsidP="000F0BBD">
            <w:pPr>
              <w:rPr>
                <w:rFonts w:hint="eastAsia"/>
                <w:sz w:val="24"/>
              </w:rPr>
            </w:pPr>
            <w:r w:rsidRPr="0041462E">
              <w:rPr>
                <w:rFonts w:hint="eastAsia"/>
                <w:sz w:val="24"/>
              </w:rPr>
              <w:t>互联网背景下教育舆情研究</w:t>
            </w:r>
          </w:p>
        </w:tc>
      </w:tr>
      <w:tr w:rsidR="000F0BBD" w:rsidRPr="00D0784F" w:rsidTr="00726289">
        <w:trPr>
          <w:trHeight w:hRule="exact" w:val="454"/>
        </w:trPr>
        <w:tc>
          <w:tcPr>
            <w:tcW w:w="1620" w:type="dxa"/>
          </w:tcPr>
          <w:p w:rsidR="000F0BBD" w:rsidRPr="0041462E" w:rsidRDefault="000F0BBD" w:rsidP="000F0BBD">
            <w:pPr>
              <w:jc w:val="center"/>
              <w:rPr>
                <w:sz w:val="24"/>
              </w:rPr>
            </w:pPr>
            <w:r w:rsidRPr="00D77C51">
              <w:rPr>
                <w:rFonts w:hint="eastAsia"/>
                <w:sz w:val="24"/>
              </w:rPr>
              <w:t>2017</w:t>
            </w:r>
          </w:p>
        </w:tc>
        <w:tc>
          <w:tcPr>
            <w:tcW w:w="7920" w:type="dxa"/>
            <w:vAlign w:val="center"/>
          </w:tcPr>
          <w:p w:rsidR="000F0BBD" w:rsidRPr="0041462E" w:rsidRDefault="000F0BBD" w:rsidP="000F0BBD">
            <w:pPr>
              <w:rPr>
                <w:rFonts w:hint="eastAsia"/>
                <w:sz w:val="24"/>
              </w:rPr>
            </w:pPr>
            <w:r w:rsidRPr="0041462E">
              <w:rPr>
                <w:rFonts w:hint="eastAsia"/>
                <w:sz w:val="24"/>
              </w:rPr>
              <w:t>新高考制度实施与动态调整研究</w:t>
            </w:r>
          </w:p>
        </w:tc>
      </w:tr>
      <w:tr w:rsidR="000F0BBD" w:rsidRPr="00D0784F" w:rsidTr="00726289">
        <w:trPr>
          <w:trHeight w:hRule="exact" w:val="454"/>
        </w:trPr>
        <w:tc>
          <w:tcPr>
            <w:tcW w:w="1620" w:type="dxa"/>
          </w:tcPr>
          <w:p w:rsidR="000F0BBD" w:rsidRPr="0041462E" w:rsidRDefault="000F0BBD" w:rsidP="000F0BBD">
            <w:pPr>
              <w:jc w:val="center"/>
              <w:rPr>
                <w:sz w:val="24"/>
              </w:rPr>
            </w:pPr>
            <w:r w:rsidRPr="00D77C51">
              <w:rPr>
                <w:rFonts w:hint="eastAsia"/>
                <w:sz w:val="24"/>
              </w:rPr>
              <w:t>2017</w:t>
            </w:r>
          </w:p>
        </w:tc>
        <w:tc>
          <w:tcPr>
            <w:tcW w:w="7920" w:type="dxa"/>
            <w:vAlign w:val="center"/>
          </w:tcPr>
          <w:p w:rsidR="000F0BBD" w:rsidRPr="0041462E" w:rsidRDefault="000F0BBD" w:rsidP="000F0BBD">
            <w:pPr>
              <w:rPr>
                <w:rFonts w:hint="eastAsia"/>
                <w:sz w:val="24"/>
              </w:rPr>
            </w:pPr>
            <w:r w:rsidRPr="0041462E">
              <w:rPr>
                <w:rFonts w:hint="eastAsia"/>
                <w:sz w:val="24"/>
              </w:rPr>
              <w:t>创新创业教育的评价体系和监测研究</w:t>
            </w:r>
          </w:p>
        </w:tc>
      </w:tr>
      <w:tr w:rsidR="000F0BBD" w:rsidRPr="00D0784F" w:rsidTr="00726289">
        <w:trPr>
          <w:trHeight w:hRule="exact" w:val="454"/>
        </w:trPr>
        <w:tc>
          <w:tcPr>
            <w:tcW w:w="1620" w:type="dxa"/>
          </w:tcPr>
          <w:p w:rsidR="000F0BBD" w:rsidRPr="0041462E" w:rsidRDefault="000F0BBD" w:rsidP="000F0BBD">
            <w:pPr>
              <w:jc w:val="center"/>
              <w:rPr>
                <w:sz w:val="24"/>
              </w:rPr>
            </w:pPr>
            <w:r w:rsidRPr="00D77C51">
              <w:rPr>
                <w:rFonts w:hint="eastAsia"/>
                <w:sz w:val="24"/>
              </w:rPr>
              <w:lastRenderedPageBreak/>
              <w:t>2017</w:t>
            </w:r>
          </w:p>
        </w:tc>
        <w:tc>
          <w:tcPr>
            <w:tcW w:w="7920" w:type="dxa"/>
            <w:vAlign w:val="center"/>
          </w:tcPr>
          <w:p w:rsidR="000F0BBD" w:rsidRPr="0041462E" w:rsidRDefault="000F0BBD" w:rsidP="000F0BBD">
            <w:pPr>
              <w:rPr>
                <w:rFonts w:hint="eastAsia"/>
                <w:sz w:val="24"/>
              </w:rPr>
            </w:pPr>
            <w:r w:rsidRPr="0041462E">
              <w:rPr>
                <w:rFonts w:hint="eastAsia"/>
                <w:sz w:val="24"/>
              </w:rPr>
              <w:t>教师核心素养和能力建设研究</w:t>
            </w:r>
          </w:p>
        </w:tc>
      </w:tr>
      <w:tr w:rsidR="000F0BBD" w:rsidRPr="00D0784F" w:rsidTr="00726289">
        <w:trPr>
          <w:trHeight w:hRule="exact" w:val="454"/>
        </w:trPr>
        <w:tc>
          <w:tcPr>
            <w:tcW w:w="1620" w:type="dxa"/>
          </w:tcPr>
          <w:p w:rsidR="000F0BBD" w:rsidRPr="0041462E" w:rsidRDefault="000F0BBD" w:rsidP="000F0BBD">
            <w:pPr>
              <w:jc w:val="center"/>
              <w:rPr>
                <w:sz w:val="24"/>
              </w:rPr>
            </w:pPr>
            <w:r w:rsidRPr="00D77C51">
              <w:rPr>
                <w:rFonts w:hint="eastAsia"/>
                <w:sz w:val="24"/>
              </w:rPr>
              <w:t>2017</w:t>
            </w:r>
          </w:p>
        </w:tc>
        <w:tc>
          <w:tcPr>
            <w:tcW w:w="7920" w:type="dxa"/>
            <w:vAlign w:val="center"/>
          </w:tcPr>
          <w:p w:rsidR="000F0BBD" w:rsidRPr="0041462E" w:rsidRDefault="000F0BBD" w:rsidP="000F0BBD">
            <w:pPr>
              <w:rPr>
                <w:rFonts w:hint="eastAsia"/>
                <w:sz w:val="24"/>
              </w:rPr>
            </w:pPr>
            <w:r w:rsidRPr="0041462E">
              <w:rPr>
                <w:rFonts w:hint="eastAsia"/>
                <w:sz w:val="24"/>
              </w:rPr>
              <w:t>中国教育研究的国际影响力研究</w:t>
            </w:r>
          </w:p>
        </w:tc>
      </w:tr>
      <w:tr w:rsidR="000F0BBD" w:rsidRPr="00D0784F" w:rsidTr="00726289">
        <w:trPr>
          <w:trHeight w:hRule="exact" w:val="454"/>
        </w:trPr>
        <w:tc>
          <w:tcPr>
            <w:tcW w:w="1620" w:type="dxa"/>
          </w:tcPr>
          <w:p w:rsidR="000F0BBD" w:rsidRPr="0041462E" w:rsidRDefault="000F0BBD" w:rsidP="000F0BBD">
            <w:pPr>
              <w:jc w:val="center"/>
              <w:rPr>
                <w:sz w:val="24"/>
              </w:rPr>
            </w:pPr>
            <w:r w:rsidRPr="00D77C51">
              <w:rPr>
                <w:rFonts w:hint="eastAsia"/>
                <w:sz w:val="24"/>
              </w:rPr>
              <w:t>2017</w:t>
            </w:r>
          </w:p>
        </w:tc>
        <w:tc>
          <w:tcPr>
            <w:tcW w:w="7920" w:type="dxa"/>
            <w:vAlign w:val="center"/>
          </w:tcPr>
          <w:p w:rsidR="000F0BBD" w:rsidRPr="0041462E" w:rsidRDefault="000F0BBD" w:rsidP="000F0BBD">
            <w:pPr>
              <w:rPr>
                <w:rFonts w:hint="eastAsia"/>
                <w:sz w:val="24"/>
              </w:rPr>
            </w:pPr>
            <w:r w:rsidRPr="0041462E">
              <w:rPr>
                <w:rFonts w:hint="eastAsia"/>
                <w:sz w:val="24"/>
              </w:rPr>
              <w:t>以教育信息化推进教育精准扶贫研究</w:t>
            </w:r>
          </w:p>
        </w:tc>
      </w:tr>
      <w:tr w:rsidR="000F0BBD" w:rsidRPr="00D0784F" w:rsidTr="00726289">
        <w:trPr>
          <w:trHeight w:hRule="exact" w:val="454"/>
        </w:trPr>
        <w:tc>
          <w:tcPr>
            <w:tcW w:w="1620" w:type="dxa"/>
          </w:tcPr>
          <w:p w:rsidR="000F0BBD" w:rsidRPr="0041462E" w:rsidRDefault="000F0BBD" w:rsidP="000F0BBD">
            <w:pPr>
              <w:jc w:val="center"/>
              <w:rPr>
                <w:sz w:val="24"/>
              </w:rPr>
            </w:pPr>
            <w:r w:rsidRPr="00D77C51">
              <w:rPr>
                <w:rFonts w:hint="eastAsia"/>
                <w:sz w:val="24"/>
              </w:rPr>
              <w:t>2017</w:t>
            </w:r>
          </w:p>
        </w:tc>
        <w:tc>
          <w:tcPr>
            <w:tcW w:w="7920" w:type="dxa"/>
            <w:vAlign w:val="center"/>
          </w:tcPr>
          <w:p w:rsidR="000F0BBD" w:rsidRPr="0041462E" w:rsidRDefault="000F0BBD" w:rsidP="000F0BBD">
            <w:pPr>
              <w:rPr>
                <w:rFonts w:hint="eastAsia"/>
                <w:sz w:val="24"/>
              </w:rPr>
            </w:pPr>
            <w:r w:rsidRPr="0041462E">
              <w:rPr>
                <w:rFonts w:hint="eastAsia"/>
                <w:sz w:val="24"/>
              </w:rPr>
              <w:t>预防中小学校园欺凌和校园暴力研究</w:t>
            </w:r>
          </w:p>
        </w:tc>
      </w:tr>
      <w:tr w:rsidR="000F0BBD" w:rsidRPr="00D0784F" w:rsidTr="00726289">
        <w:trPr>
          <w:trHeight w:hRule="exact" w:val="454"/>
        </w:trPr>
        <w:tc>
          <w:tcPr>
            <w:tcW w:w="1620" w:type="dxa"/>
          </w:tcPr>
          <w:p w:rsidR="000F0BBD" w:rsidRPr="0041462E" w:rsidRDefault="000F0BBD" w:rsidP="000F0BBD">
            <w:pPr>
              <w:jc w:val="center"/>
              <w:rPr>
                <w:sz w:val="24"/>
              </w:rPr>
            </w:pPr>
            <w:r w:rsidRPr="00D77C51">
              <w:rPr>
                <w:rFonts w:hint="eastAsia"/>
                <w:sz w:val="24"/>
              </w:rPr>
              <w:t>2017</w:t>
            </w:r>
          </w:p>
        </w:tc>
        <w:tc>
          <w:tcPr>
            <w:tcW w:w="7920" w:type="dxa"/>
            <w:vAlign w:val="center"/>
          </w:tcPr>
          <w:p w:rsidR="000F0BBD" w:rsidRPr="0041462E" w:rsidRDefault="000F0BBD" w:rsidP="000F0BBD">
            <w:pPr>
              <w:rPr>
                <w:rFonts w:hint="eastAsia"/>
                <w:sz w:val="24"/>
              </w:rPr>
            </w:pPr>
            <w:r w:rsidRPr="0041462E">
              <w:rPr>
                <w:rFonts w:hint="eastAsia"/>
                <w:sz w:val="24"/>
              </w:rPr>
              <w:t>少数民族学生学习掌握国家通用语言文字的规律和策略研究</w:t>
            </w:r>
          </w:p>
        </w:tc>
      </w:tr>
      <w:tr w:rsidR="000F0BBD" w:rsidRPr="00D0784F" w:rsidTr="00E5253C">
        <w:trPr>
          <w:trHeight w:hRule="exact" w:val="454"/>
        </w:trPr>
        <w:tc>
          <w:tcPr>
            <w:tcW w:w="1620" w:type="dxa"/>
          </w:tcPr>
          <w:p w:rsidR="000F0BBD" w:rsidRPr="00D0784F" w:rsidRDefault="000F0BBD" w:rsidP="000F0BBD">
            <w:pPr>
              <w:jc w:val="center"/>
              <w:rPr>
                <w:rFonts w:hint="eastAsia"/>
                <w:sz w:val="24"/>
              </w:rPr>
            </w:pPr>
            <w:r>
              <w:rPr>
                <w:rFonts w:hint="eastAsia"/>
                <w:sz w:val="24"/>
              </w:rPr>
              <w:t>2016</w:t>
            </w:r>
          </w:p>
        </w:tc>
        <w:tc>
          <w:tcPr>
            <w:tcW w:w="7920" w:type="dxa"/>
            <w:vAlign w:val="center"/>
          </w:tcPr>
          <w:p w:rsidR="000F0BBD" w:rsidRPr="001D23DD" w:rsidRDefault="000F0BBD" w:rsidP="000F0BBD">
            <w:pPr>
              <w:rPr>
                <w:sz w:val="24"/>
              </w:rPr>
            </w:pPr>
            <w:r w:rsidRPr="001D23DD">
              <w:rPr>
                <w:rFonts w:hint="eastAsia"/>
                <w:sz w:val="24"/>
              </w:rPr>
              <w:t>高等教育强国的内涵、标准、实现路径和监测指标研究</w:t>
            </w:r>
          </w:p>
        </w:tc>
      </w:tr>
      <w:tr w:rsidR="000F0BBD" w:rsidRPr="00D0784F" w:rsidTr="00E5253C">
        <w:trPr>
          <w:trHeight w:hRule="exact" w:val="454"/>
        </w:trPr>
        <w:tc>
          <w:tcPr>
            <w:tcW w:w="1620" w:type="dxa"/>
          </w:tcPr>
          <w:p w:rsidR="000F0BBD" w:rsidRDefault="000F0BBD" w:rsidP="000F0BBD">
            <w:pPr>
              <w:jc w:val="center"/>
            </w:pPr>
            <w:r w:rsidRPr="00524E06">
              <w:rPr>
                <w:rFonts w:hint="eastAsia"/>
                <w:sz w:val="24"/>
              </w:rPr>
              <w:t>2016</w:t>
            </w:r>
          </w:p>
        </w:tc>
        <w:tc>
          <w:tcPr>
            <w:tcW w:w="7920" w:type="dxa"/>
            <w:vAlign w:val="center"/>
          </w:tcPr>
          <w:p w:rsidR="000F0BBD" w:rsidRPr="001D23DD" w:rsidRDefault="000F0BBD" w:rsidP="000F0BBD">
            <w:pPr>
              <w:rPr>
                <w:sz w:val="24"/>
              </w:rPr>
            </w:pPr>
            <w:r w:rsidRPr="001D23DD">
              <w:rPr>
                <w:rFonts w:hint="eastAsia"/>
                <w:sz w:val="24"/>
              </w:rPr>
              <w:t>中国与</w:t>
            </w:r>
            <w:r w:rsidRPr="001D23DD">
              <w:rPr>
                <w:rFonts w:hint="eastAsia"/>
                <w:sz w:val="24"/>
              </w:rPr>
              <w:t>OECD</w:t>
            </w:r>
            <w:r w:rsidRPr="001D23DD">
              <w:rPr>
                <w:rFonts w:hint="eastAsia"/>
                <w:sz w:val="24"/>
              </w:rPr>
              <w:t>教育发展主要指标及发展趋势比较研究</w:t>
            </w:r>
          </w:p>
        </w:tc>
      </w:tr>
      <w:tr w:rsidR="000F0BBD" w:rsidRPr="00D0784F" w:rsidTr="00E5253C">
        <w:trPr>
          <w:trHeight w:hRule="exact" w:val="454"/>
        </w:trPr>
        <w:tc>
          <w:tcPr>
            <w:tcW w:w="1620" w:type="dxa"/>
          </w:tcPr>
          <w:p w:rsidR="000F0BBD" w:rsidRDefault="000F0BBD" w:rsidP="000F0BBD">
            <w:pPr>
              <w:jc w:val="center"/>
            </w:pPr>
            <w:r w:rsidRPr="00524E06">
              <w:rPr>
                <w:rFonts w:hint="eastAsia"/>
                <w:sz w:val="24"/>
              </w:rPr>
              <w:t>2016</w:t>
            </w:r>
          </w:p>
        </w:tc>
        <w:tc>
          <w:tcPr>
            <w:tcW w:w="7920" w:type="dxa"/>
            <w:vAlign w:val="center"/>
          </w:tcPr>
          <w:p w:rsidR="000F0BBD" w:rsidRPr="001D23DD" w:rsidRDefault="000F0BBD" w:rsidP="000F0BBD">
            <w:pPr>
              <w:rPr>
                <w:sz w:val="24"/>
              </w:rPr>
            </w:pPr>
            <w:r w:rsidRPr="001D23DD">
              <w:rPr>
                <w:rFonts w:hint="eastAsia"/>
                <w:sz w:val="24"/>
              </w:rPr>
              <w:t>我国教育治理体系和治理能力现代化战略研究</w:t>
            </w:r>
          </w:p>
        </w:tc>
      </w:tr>
      <w:tr w:rsidR="000F0BBD" w:rsidRPr="00D0784F" w:rsidTr="00E5253C">
        <w:trPr>
          <w:trHeight w:hRule="exact" w:val="454"/>
        </w:trPr>
        <w:tc>
          <w:tcPr>
            <w:tcW w:w="1620" w:type="dxa"/>
          </w:tcPr>
          <w:p w:rsidR="000F0BBD" w:rsidRDefault="000F0BBD" w:rsidP="000F0BBD">
            <w:pPr>
              <w:jc w:val="center"/>
            </w:pPr>
            <w:r w:rsidRPr="00524E06">
              <w:rPr>
                <w:rFonts w:hint="eastAsia"/>
                <w:sz w:val="24"/>
              </w:rPr>
              <w:t>2016</w:t>
            </w:r>
          </w:p>
        </w:tc>
        <w:tc>
          <w:tcPr>
            <w:tcW w:w="7920" w:type="dxa"/>
            <w:vAlign w:val="center"/>
          </w:tcPr>
          <w:p w:rsidR="000F0BBD" w:rsidRPr="001D23DD" w:rsidRDefault="000F0BBD" w:rsidP="000F0BBD">
            <w:pPr>
              <w:rPr>
                <w:sz w:val="24"/>
              </w:rPr>
            </w:pPr>
            <w:r w:rsidRPr="001D23DD">
              <w:rPr>
                <w:rFonts w:hint="eastAsia"/>
                <w:sz w:val="24"/>
              </w:rPr>
              <w:t>人才培养模式的国际经验及改革研究</w:t>
            </w:r>
          </w:p>
        </w:tc>
      </w:tr>
      <w:tr w:rsidR="000F0BBD" w:rsidRPr="00D0784F" w:rsidTr="00E5253C">
        <w:trPr>
          <w:trHeight w:hRule="exact" w:val="454"/>
        </w:trPr>
        <w:tc>
          <w:tcPr>
            <w:tcW w:w="1620" w:type="dxa"/>
          </w:tcPr>
          <w:p w:rsidR="000F0BBD" w:rsidRDefault="000F0BBD" w:rsidP="000F0BBD">
            <w:pPr>
              <w:jc w:val="center"/>
            </w:pPr>
            <w:r w:rsidRPr="00524E06">
              <w:rPr>
                <w:rFonts w:hint="eastAsia"/>
                <w:sz w:val="24"/>
              </w:rPr>
              <w:t>2016</w:t>
            </w:r>
          </w:p>
        </w:tc>
        <w:tc>
          <w:tcPr>
            <w:tcW w:w="7920" w:type="dxa"/>
            <w:vAlign w:val="center"/>
          </w:tcPr>
          <w:p w:rsidR="000F0BBD" w:rsidRPr="001D23DD" w:rsidRDefault="000F0BBD" w:rsidP="000F0BBD">
            <w:pPr>
              <w:rPr>
                <w:sz w:val="24"/>
              </w:rPr>
            </w:pPr>
            <w:r w:rsidRPr="001D23DD">
              <w:rPr>
                <w:rFonts w:hint="eastAsia"/>
                <w:sz w:val="24"/>
              </w:rPr>
              <w:t>社会变迁过程中青少年价值观的发展与影响机制研究</w:t>
            </w:r>
          </w:p>
        </w:tc>
      </w:tr>
      <w:tr w:rsidR="000F0BBD" w:rsidRPr="00D0784F" w:rsidTr="00E5253C">
        <w:trPr>
          <w:trHeight w:hRule="exact" w:val="454"/>
        </w:trPr>
        <w:tc>
          <w:tcPr>
            <w:tcW w:w="1620" w:type="dxa"/>
          </w:tcPr>
          <w:p w:rsidR="000F0BBD" w:rsidRDefault="000F0BBD" w:rsidP="000F0BBD">
            <w:pPr>
              <w:jc w:val="center"/>
            </w:pPr>
            <w:r w:rsidRPr="00524E06">
              <w:rPr>
                <w:rFonts w:hint="eastAsia"/>
                <w:sz w:val="24"/>
              </w:rPr>
              <w:t>2016</w:t>
            </w:r>
          </w:p>
        </w:tc>
        <w:tc>
          <w:tcPr>
            <w:tcW w:w="7920" w:type="dxa"/>
            <w:vAlign w:val="center"/>
          </w:tcPr>
          <w:p w:rsidR="000F0BBD" w:rsidRPr="001D23DD" w:rsidRDefault="000F0BBD" w:rsidP="000F0BBD">
            <w:pPr>
              <w:rPr>
                <w:sz w:val="24"/>
              </w:rPr>
            </w:pPr>
            <w:r w:rsidRPr="001D23DD">
              <w:rPr>
                <w:rFonts w:hint="eastAsia"/>
                <w:sz w:val="24"/>
              </w:rPr>
              <w:t>义务教育学校办学标准化建设研究</w:t>
            </w:r>
          </w:p>
        </w:tc>
      </w:tr>
      <w:tr w:rsidR="000F0BBD" w:rsidRPr="00D0784F" w:rsidTr="00E5253C">
        <w:trPr>
          <w:trHeight w:hRule="exact" w:val="454"/>
        </w:trPr>
        <w:tc>
          <w:tcPr>
            <w:tcW w:w="1620" w:type="dxa"/>
          </w:tcPr>
          <w:p w:rsidR="000F0BBD" w:rsidRDefault="000F0BBD" w:rsidP="000F0BBD">
            <w:pPr>
              <w:jc w:val="center"/>
            </w:pPr>
            <w:r w:rsidRPr="00524E06">
              <w:rPr>
                <w:rFonts w:hint="eastAsia"/>
                <w:sz w:val="24"/>
              </w:rPr>
              <w:t>2016</w:t>
            </w:r>
          </w:p>
        </w:tc>
        <w:tc>
          <w:tcPr>
            <w:tcW w:w="7920" w:type="dxa"/>
            <w:vAlign w:val="center"/>
          </w:tcPr>
          <w:p w:rsidR="000F0BBD" w:rsidRPr="001D23DD" w:rsidRDefault="000F0BBD" w:rsidP="000F0BBD">
            <w:pPr>
              <w:rPr>
                <w:sz w:val="24"/>
              </w:rPr>
            </w:pPr>
            <w:r w:rsidRPr="001D23DD">
              <w:rPr>
                <w:rFonts w:hint="eastAsia"/>
                <w:sz w:val="24"/>
              </w:rPr>
              <w:t>艺术教育综合改革研究</w:t>
            </w:r>
          </w:p>
        </w:tc>
      </w:tr>
      <w:tr w:rsidR="000F0BBD" w:rsidRPr="00D0784F" w:rsidTr="00E5253C">
        <w:trPr>
          <w:trHeight w:hRule="exact" w:val="454"/>
        </w:trPr>
        <w:tc>
          <w:tcPr>
            <w:tcW w:w="1620" w:type="dxa"/>
          </w:tcPr>
          <w:p w:rsidR="000F0BBD" w:rsidRDefault="000F0BBD" w:rsidP="000F0BBD">
            <w:pPr>
              <w:jc w:val="center"/>
            </w:pPr>
            <w:r w:rsidRPr="00524E06">
              <w:rPr>
                <w:rFonts w:hint="eastAsia"/>
                <w:sz w:val="24"/>
              </w:rPr>
              <w:t>2016</w:t>
            </w:r>
          </w:p>
        </w:tc>
        <w:tc>
          <w:tcPr>
            <w:tcW w:w="7920" w:type="dxa"/>
            <w:vAlign w:val="center"/>
          </w:tcPr>
          <w:p w:rsidR="000F0BBD" w:rsidRPr="001D23DD" w:rsidRDefault="000F0BBD" w:rsidP="000F0BBD">
            <w:pPr>
              <w:rPr>
                <w:sz w:val="24"/>
              </w:rPr>
            </w:pPr>
            <w:r w:rsidRPr="001D23DD">
              <w:rPr>
                <w:rFonts w:hint="eastAsia"/>
                <w:sz w:val="24"/>
              </w:rPr>
              <w:t>学前教育中长期发展目标及推进策略研究</w:t>
            </w:r>
          </w:p>
        </w:tc>
      </w:tr>
      <w:tr w:rsidR="000F0BBD" w:rsidRPr="00D0784F" w:rsidTr="00E5253C">
        <w:trPr>
          <w:trHeight w:hRule="exact" w:val="454"/>
        </w:trPr>
        <w:tc>
          <w:tcPr>
            <w:tcW w:w="1620" w:type="dxa"/>
          </w:tcPr>
          <w:p w:rsidR="000F0BBD" w:rsidRDefault="000F0BBD" w:rsidP="000F0BBD">
            <w:pPr>
              <w:jc w:val="center"/>
            </w:pPr>
            <w:r w:rsidRPr="00524E06">
              <w:rPr>
                <w:rFonts w:hint="eastAsia"/>
                <w:sz w:val="24"/>
              </w:rPr>
              <w:t>2016</w:t>
            </w:r>
          </w:p>
        </w:tc>
        <w:tc>
          <w:tcPr>
            <w:tcW w:w="7920" w:type="dxa"/>
            <w:vAlign w:val="center"/>
          </w:tcPr>
          <w:p w:rsidR="000F0BBD" w:rsidRPr="001D23DD" w:rsidRDefault="000F0BBD" w:rsidP="000F0BBD">
            <w:pPr>
              <w:rPr>
                <w:sz w:val="24"/>
              </w:rPr>
            </w:pPr>
            <w:r w:rsidRPr="001D23DD">
              <w:rPr>
                <w:rFonts w:hint="eastAsia"/>
                <w:sz w:val="24"/>
              </w:rPr>
              <w:t>职业教育现代化的内涵、标准、实现路径和监测指标研究</w:t>
            </w:r>
          </w:p>
        </w:tc>
      </w:tr>
      <w:tr w:rsidR="000F0BBD" w:rsidRPr="00D0784F" w:rsidTr="00E5253C">
        <w:trPr>
          <w:trHeight w:hRule="exact" w:val="454"/>
        </w:trPr>
        <w:tc>
          <w:tcPr>
            <w:tcW w:w="1620" w:type="dxa"/>
          </w:tcPr>
          <w:p w:rsidR="000F0BBD" w:rsidRDefault="000F0BBD" w:rsidP="000F0BBD">
            <w:pPr>
              <w:jc w:val="center"/>
            </w:pPr>
            <w:r w:rsidRPr="00524E06">
              <w:rPr>
                <w:rFonts w:hint="eastAsia"/>
                <w:sz w:val="24"/>
              </w:rPr>
              <w:t>2016</w:t>
            </w:r>
          </w:p>
        </w:tc>
        <w:tc>
          <w:tcPr>
            <w:tcW w:w="7920" w:type="dxa"/>
            <w:vAlign w:val="center"/>
          </w:tcPr>
          <w:p w:rsidR="000F0BBD" w:rsidRPr="001D23DD" w:rsidRDefault="000F0BBD" w:rsidP="000F0BBD">
            <w:pPr>
              <w:rPr>
                <w:sz w:val="24"/>
              </w:rPr>
            </w:pPr>
            <w:r w:rsidRPr="001D23DD">
              <w:rPr>
                <w:rFonts w:hint="eastAsia"/>
                <w:sz w:val="24"/>
              </w:rPr>
              <w:t>特殊教育中长期发展目标及推进策略研究</w:t>
            </w:r>
          </w:p>
        </w:tc>
      </w:tr>
      <w:tr w:rsidR="000F0BBD" w:rsidRPr="00D0784F" w:rsidTr="00E5253C">
        <w:trPr>
          <w:trHeight w:hRule="exact" w:val="454"/>
        </w:trPr>
        <w:tc>
          <w:tcPr>
            <w:tcW w:w="1620" w:type="dxa"/>
          </w:tcPr>
          <w:p w:rsidR="000F0BBD" w:rsidRDefault="000F0BBD" w:rsidP="000F0BBD">
            <w:pPr>
              <w:jc w:val="center"/>
            </w:pPr>
            <w:r w:rsidRPr="00524E06">
              <w:rPr>
                <w:rFonts w:hint="eastAsia"/>
                <w:sz w:val="24"/>
              </w:rPr>
              <w:t>2016</w:t>
            </w:r>
          </w:p>
        </w:tc>
        <w:tc>
          <w:tcPr>
            <w:tcW w:w="7920" w:type="dxa"/>
            <w:vAlign w:val="center"/>
          </w:tcPr>
          <w:p w:rsidR="000F0BBD" w:rsidRPr="001D23DD" w:rsidRDefault="000F0BBD" w:rsidP="000F0BBD">
            <w:pPr>
              <w:rPr>
                <w:sz w:val="24"/>
              </w:rPr>
            </w:pPr>
            <w:r w:rsidRPr="001D23DD">
              <w:rPr>
                <w:rFonts w:hint="eastAsia"/>
                <w:sz w:val="24"/>
              </w:rPr>
              <w:t>国家学历资历框架研究</w:t>
            </w:r>
          </w:p>
        </w:tc>
      </w:tr>
      <w:tr w:rsidR="000F0BBD" w:rsidRPr="00D0784F" w:rsidTr="00E5253C">
        <w:trPr>
          <w:trHeight w:hRule="exact" w:val="454"/>
        </w:trPr>
        <w:tc>
          <w:tcPr>
            <w:tcW w:w="1620" w:type="dxa"/>
          </w:tcPr>
          <w:p w:rsidR="000F0BBD" w:rsidRDefault="000F0BBD" w:rsidP="000F0BBD">
            <w:pPr>
              <w:jc w:val="center"/>
            </w:pPr>
            <w:r w:rsidRPr="00524E06">
              <w:rPr>
                <w:rFonts w:hint="eastAsia"/>
                <w:sz w:val="24"/>
              </w:rPr>
              <w:t>2016</w:t>
            </w:r>
          </w:p>
        </w:tc>
        <w:tc>
          <w:tcPr>
            <w:tcW w:w="7920" w:type="dxa"/>
            <w:vAlign w:val="center"/>
          </w:tcPr>
          <w:p w:rsidR="000F0BBD" w:rsidRPr="001D23DD" w:rsidRDefault="000F0BBD" w:rsidP="000F0BBD">
            <w:pPr>
              <w:rPr>
                <w:sz w:val="24"/>
              </w:rPr>
            </w:pPr>
            <w:r w:rsidRPr="001D23DD">
              <w:rPr>
                <w:rFonts w:hint="eastAsia"/>
                <w:sz w:val="24"/>
              </w:rPr>
              <w:t>我国与发达国家的教育信息化比较和推进战略研究</w:t>
            </w:r>
          </w:p>
        </w:tc>
      </w:tr>
      <w:tr w:rsidR="000F0BBD" w:rsidRPr="00D0784F" w:rsidTr="00E5253C">
        <w:trPr>
          <w:trHeight w:hRule="exact" w:val="454"/>
        </w:trPr>
        <w:tc>
          <w:tcPr>
            <w:tcW w:w="1620" w:type="dxa"/>
          </w:tcPr>
          <w:p w:rsidR="000F0BBD" w:rsidRDefault="000F0BBD" w:rsidP="000F0BBD">
            <w:pPr>
              <w:jc w:val="center"/>
            </w:pPr>
            <w:r w:rsidRPr="00524E06">
              <w:rPr>
                <w:rFonts w:hint="eastAsia"/>
                <w:sz w:val="24"/>
              </w:rPr>
              <w:t>2016</w:t>
            </w:r>
          </w:p>
        </w:tc>
        <w:tc>
          <w:tcPr>
            <w:tcW w:w="7920" w:type="dxa"/>
            <w:vAlign w:val="center"/>
          </w:tcPr>
          <w:p w:rsidR="000F0BBD" w:rsidRPr="001D23DD" w:rsidRDefault="000F0BBD" w:rsidP="000F0BBD">
            <w:pPr>
              <w:rPr>
                <w:sz w:val="24"/>
              </w:rPr>
            </w:pPr>
            <w:r w:rsidRPr="001D23DD">
              <w:rPr>
                <w:rFonts w:hint="eastAsia"/>
                <w:sz w:val="24"/>
              </w:rPr>
              <w:t>健全教育投入长效机制研究</w:t>
            </w:r>
          </w:p>
        </w:tc>
      </w:tr>
      <w:tr w:rsidR="000F0BBD" w:rsidRPr="00D0784F" w:rsidTr="00D0784F">
        <w:trPr>
          <w:trHeight w:hRule="exact" w:val="454"/>
        </w:trPr>
        <w:tc>
          <w:tcPr>
            <w:tcW w:w="1620" w:type="dxa"/>
          </w:tcPr>
          <w:p w:rsidR="000F0BBD" w:rsidRPr="00D0784F" w:rsidRDefault="000F0BBD" w:rsidP="000F0BBD">
            <w:pPr>
              <w:jc w:val="center"/>
              <w:rPr>
                <w:rFonts w:hint="eastAsia"/>
                <w:sz w:val="24"/>
              </w:rPr>
            </w:pPr>
            <w:r w:rsidRPr="00D0784F">
              <w:rPr>
                <w:rFonts w:hint="eastAsia"/>
                <w:sz w:val="24"/>
              </w:rPr>
              <w:t>2015</w:t>
            </w:r>
          </w:p>
        </w:tc>
        <w:tc>
          <w:tcPr>
            <w:tcW w:w="7920" w:type="dxa"/>
            <w:vAlign w:val="center"/>
          </w:tcPr>
          <w:p w:rsidR="000F0BBD" w:rsidRPr="00D0784F" w:rsidRDefault="000F0BBD" w:rsidP="000F0BBD">
            <w:pPr>
              <w:rPr>
                <w:sz w:val="24"/>
              </w:rPr>
            </w:pPr>
            <w:r w:rsidRPr="00D0784F">
              <w:rPr>
                <w:rFonts w:hint="eastAsia"/>
                <w:sz w:val="24"/>
              </w:rPr>
              <w:t>“一带一路”战略中扩大教育开放研究</w:t>
            </w:r>
          </w:p>
        </w:tc>
      </w:tr>
      <w:tr w:rsidR="000F0BBD" w:rsidRPr="00D0784F" w:rsidTr="00D0784F">
        <w:trPr>
          <w:trHeight w:hRule="exact" w:val="454"/>
        </w:trPr>
        <w:tc>
          <w:tcPr>
            <w:tcW w:w="1620" w:type="dxa"/>
          </w:tcPr>
          <w:p w:rsidR="000F0BBD" w:rsidRDefault="000F0BBD" w:rsidP="000F0BBD">
            <w:pPr>
              <w:jc w:val="center"/>
            </w:pPr>
            <w:r w:rsidRPr="00D0784F">
              <w:rPr>
                <w:rFonts w:hint="eastAsia"/>
                <w:sz w:val="24"/>
              </w:rPr>
              <w:t>2015</w:t>
            </w:r>
          </w:p>
        </w:tc>
        <w:tc>
          <w:tcPr>
            <w:tcW w:w="7920" w:type="dxa"/>
            <w:vAlign w:val="center"/>
          </w:tcPr>
          <w:p w:rsidR="000F0BBD" w:rsidRPr="00D0784F" w:rsidRDefault="000F0BBD" w:rsidP="000F0BBD">
            <w:pPr>
              <w:rPr>
                <w:sz w:val="24"/>
              </w:rPr>
            </w:pPr>
            <w:r w:rsidRPr="00D0784F">
              <w:rPr>
                <w:rFonts w:hint="eastAsia"/>
                <w:sz w:val="24"/>
              </w:rPr>
              <w:t>经济转型升级中的创新创业教育研究</w:t>
            </w:r>
          </w:p>
        </w:tc>
      </w:tr>
      <w:tr w:rsidR="000F0BBD" w:rsidRPr="00D0784F" w:rsidTr="00D0784F">
        <w:trPr>
          <w:trHeight w:hRule="exact" w:val="454"/>
        </w:trPr>
        <w:tc>
          <w:tcPr>
            <w:tcW w:w="1620" w:type="dxa"/>
          </w:tcPr>
          <w:p w:rsidR="000F0BBD" w:rsidRDefault="000F0BBD" w:rsidP="000F0BBD">
            <w:pPr>
              <w:jc w:val="center"/>
            </w:pPr>
            <w:r w:rsidRPr="00D0784F">
              <w:rPr>
                <w:rFonts w:hint="eastAsia"/>
                <w:sz w:val="24"/>
              </w:rPr>
              <w:t>2015</w:t>
            </w:r>
          </w:p>
        </w:tc>
        <w:tc>
          <w:tcPr>
            <w:tcW w:w="7920" w:type="dxa"/>
            <w:vAlign w:val="center"/>
          </w:tcPr>
          <w:p w:rsidR="000F0BBD" w:rsidRPr="00D0784F" w:rsidRDefault="000F0BBD" w:rsidP="000F0BBD">
            <w:pPr>
              <w:rPr>
                <w:sz w:val="24"/>
              </w:rPr>
            </w:pPr>
            <w:r w:rsidRPr="00D0784F">
              <w:rPr>
                <w:rFonts w:hint="eastAsia"/>
                <w:sz w:val="24"/>
              </w:rPr>
              <w:t>适应新高考要求的普通高中学业水平考试与综合素质评价实施策略研究</w:t>
            </w:r>
          </w:p>
        </w:tc>
      </w:tr>
      <w:tr w:rsidR="000F0BBD" w:rsidRPr="00D0784F" w:rsidTr="00D0784F">
        <w:trPr>
          <w:trHeight w:hRule="exact" w:val="454"/>
        </w:trPr>
        <w:tc>
          <w:tcPr>
            <w:tcW w:w="1620" w:type="dxa"/>
          </w:tcPr>
          <w:p w:rsidR="000F0BBD" w:rsidRDefault="000F0BBD" w:rsidP="000F0BBD">
            <w:pPr>
              <w:jc w:val="center"/>
            </w:pPr>
            <w:r w:rsidRPr="00D0784F">
              <w:rPr>
                <w:rFonts w:hint="eastAsia"/>
                <w:sz w:val="24"/>
              </w:rPr>
              <w:t>2015</w:t>
            </w:r>
          </w:p>
        </w:tc>
        <w:tc>
          <w:tcPr>
            <w:tcW w:w="7920" w:type="dxa"/>
            <w:vAlign w:val="center"/>
          </w:tcPr>
          <w:p w:rsidR="000F0BBD" w:rsidRPr="00D0784F" w:rsidRDefault="000F0BBD" w:rsidP="000F0BBD">
            <w:pPr>
              <w:rPr>
                <w:sz w:val="24"/>
              </w:rPr>
            </w:pPr>
            <w:r w:rsidRPr="00D0784F">
              <w:rPr>
                <w:rFonts w:hint="eastAsia"/>
                <w:sz w:val="24"/>
              </w:rPr>
              <w:t>法治教育融入国民教育体系的路径和机制研究</w:t>
            </w:r>
          </w:p>
        </w:tc>
      </w:tr>
      <w:tr w:rsidR="000F0BBD" w:rsidRPr="00D0784F" w:rsidTr="00D0784F">
        <w:trPr>
          <w:trHeight w:hRule="exact" w:val="454"/>
        </w:trPr>
        <w:tc>
          <w:tcPr>
            <w:tcW w:w="1620" w:type="dxa"/>
          </w:tcPr>
          <w:p w:rsidR="000F0BBD" w:rsidRDefault="000F0BBD" w:rsidP="000F0BBD">
            <w:pPr>
              <w:jc w:val="center"/>
            </w:pPr>
            <w:r w:rsidRPr="00D0784F">
              <w:rPr>
                <w:rFonts w:hint="eastAsia"/>
                <w:sz w:val="24"/>
              </w:rPr>
              <w:t>2015</w:t>
            </w:r>
          </w:p>
        </w:tc>
        <w:tc>
          <w:tcPr>
            <w:tcW w:w="7920" w:type="dxa"/>
            <w:vAlign w:val="center"/>
          </w:tcPr>
          <w:p w:rsidR="000F0BBD" w:rsidRPr="00D0784F" w:rsidRDefault="000F0BBD" w:rsidP="000F0BBD">
            <w:pPr>
              <w:rPr>
                <w:sz w:val="24"/>
              </w:rPr>
            </w:pPr>
            <w:r w:rsidRPr="00D0784F">
              <w:rPr>
                <w:rFonts w:hint="eastAsia"/>
                <w:sz w:val="24"/>
              </w:rPr>
              <w:t>高校培育和践行社会主义核心价值观长效机制研究</w:t>
            </w:r>
          </w:p>
        </w:tc>
      </w:tr>
      <w:tr w:rsidR="000F0BBD" w:rsidRPr="00D0784F" w:rsidTr="00D0784F">
        <w:trPr>
          <w:trHeight w:hRule="exact" w:val="454"/>
        </w:trPr>
        <w:tc>
          <w:tcPr>
            <w:tcW w:w="1620" w:type="dxa"/>
          </w:tcPr>
          <w:p w:rsidR="000F0BBD" w:rsidRDefault="000F0BBD" w:rsidP="000F0BBD">
            <w:pPr>
              <w:jc w:val="center"/>
            </w:pPr>
            <w:r w:rsidRPr="00D0784F">
              <w:rPr>
                <w:rFonts w:hint="eastAsia"/>
                <w:sz w:val="24"/>
              </w:rPr>
              <w:t>2015</w:t>
            </w:r>
          </w:p>
        </w:tc>
        <w:tc>
          <w:tcPr>
            <w:tcW w:w="7920" w:type="dxa"/>
            <w:vAlign w:val="center"/>
          </w:tcPr>
          <w:p w:rsidR="000F0BBD" w:rsidRPr="00D0784F" w:rsidRDefault="000F0BBD" w:rsidP="000F0BBD">
            <w:pPr>
              <w:rPr>
                <w:sz w:val="24"/>
              </w:rPr>
            </w:pPr>
            <w:r w:rsidRPr="00D0784F">
              <w:rPr>
                <w:rFonts w:hint="eastAsia"/>
                <w:sz w:val="24"/>
              </w:rPr>
              <w:t>京津冀教育协同发展研究</w:t>
            </w:r>
          </w:p>
        </w:tc>
      </w:tr>
      <w:tr w:rsidR="000F0BBD" w:rsidRPr="00D0784F" w:rsidTr="00D0784F">
        <w:trPr>
          <w:trHeight w:hRule="exact" w:val="454"/>
        </w:trPr>
        <w:tc>
          <w:tcPr>
            <w:tcW w:w="1620" w:type="dxa"/>
          </w:tcPr>
          <w:p w:rsidR="000F0BBD" w:rsidRDefault="000F0BBD" w:rsidP="000F0BBD">
            <w:pPr>
              <w:jc w:val="center"/>
            </w:pPr>
            <w:r w:rsidRPr="00D0784F">
              <w:rPr>
                <w:rFonts w:hint="eastAsia"/>
                <w:sz w:val="24"/>
              </w:rPr>
              <w:t>2015</w:t>
            </w:r>
          </w:p>
        </w:tc>
        <w:tc>
          <w:tcPr>
            <w:tcW w:w="7920" w:type="dxa"/>
            <w:vAlign w:val="center"/>
          </w:tcPr>
          <w:p w:rsidR="000F0BBD" w:rsidRPr="00D0784F" w:rsidRDefault="000F0BBD" w:rsidP="000F0BBD">
            <w:pPr>
              <w:rPr>
                <w:sz w:val="24"/>
              </w:rPr>
            </w:pPr>
            <w:r w:rsidRPr="00D0784F">
              <w:rPr>
                <w:rFonts w:hint="eastAsia"/>
                <w:sz w:val="24"/>
              </w:rPr>
              <w:t>全面提升农村教育质量背景下的农村教师结构调整及编制需求研究</w:t>
            </w:r>
          </w:p>
        </w:tc>
      </w:tr>
      <w:tr w:rsidR="000F0BBD" w:rsidRPr="00D0784F" w:rsidTr="00D0784F">
        <w:trPr>
          <w:trHeight w:hRule="exact" w:val="454"/>
        </w:trPr>
        <w:tc>
          <w:tcPr>
            <w:tcW w:w="1620" w:type="dxa"/>
          </w:tcPr>
          <w:p w:rsidR="000F0BBD" w:rsidRDefault="000F0BBD" w:rsidP="000F0BBD">
            <w:pPr>
              <w:jc w:val="center"/>
            </w:pPr>
            <w:r w:rsidRPr="00D0784F">
              <w:rPr>
                <w:rFonts w:hint="eastAsia"/>
                <w:sz w:val="24"/>
              </w:rPr>
              <w:t>2015</w:t>
            </w:r>
          </w:p>
        </w:tc>
        <w:tc>
          <w:tcPr>
            <w:tcW w:w="7920" w:type="dxa"/>
            <w:vAlign w:val="center"/>
          </w:tcPr>
          <w:p w:rsidR="000F0BBD" w:rsidRPr="00D0784F" w:rsidRDefault="000F0BBD" w:rsidP="000F0BBD">
            <w:pPr>
              <w:rPr>
                <w:sz w:val="24"/>
              </w:rPr>
            </w:pPr>
            <w:r w:rsidRPr="00D0784F">
              <w:rPr>
                <w:rFonts w:hint="eastAsia"/>
                <w:sz w:val="24"/>
              </w:rPr>
              <w:t>地方高校转型发展研究</w:t>
            </w:r>
          </w:p>
        </w:tc>
      </w:tr>
      <w:tr w:rsidR="000F0BBD" w:rsidRPr="00D0784F" w:rsidTr="00D0784F">
        <w:trPr>
          <w:trHeight w:hRule="exact" w:val="454"/>
        </w:trPr>
        <w:tc>
          <w:tcPr>
            <w:tcW w:w="1620" w:type="dxa"/>
          </w:tcPr>
          <w:p w:rsidR="000F0BBD" w:rsidRDefault="000F0BBD" w:rsidP="000F0BBD">
            <w:pPr>
              <w:jc w:val="center"/>
            </w:pPr>
            <w:r w:rsidRPr="00D0784F">
              <w:rPr>
                <w:rFonts w:hint="eastAsia"/>
                <w:sz w:val="24"/>
              </w:rPr>
              <w:t>2015</w:t>
            </w:r>
          </w:p>
        </w:tc>
        <w:tc>
          <w:tcPr>
            <w:tcW w:w="7920" w:type="dxa"/>
            <w:vAlign w:val="center"/>
          </w:tcPr>
          <w:p w:rsidR="000F0BBD" w:rsidRPr="00D0784F" w:rsidRDefault="000F0BBD" w:rsidP="000F0BBD">
            <w:pPr>
              <w:rPr>
                <w:sz w:val="24"/>
              </w:rPr>
            </w:pPr>
            <w:r w:rsidRPr="00D0784F">
              <w:rPr>
                <w:rFonts w:hint="eastAsia"/>
                <w:sz w:val="24"/>
              </w:rPr>
              <w:t>当代中国社会的教育责任研究</w:t>
            </w:r>
          </w:p>
        </w:tc>
      </w:tr>
      <w:tr w:rsidR="000F0BBD" w:rsidRPr="00D0784F" w:rsidTr="00D0784F">
        <w:trPr>
          <w:trHeight w:hRule="exact" w:val="454"/>
        </w:trPr>
        <w:tc>
          <w:tcPr>
            <w:tcW w:w="1620" w:type="dxa"/>
          </w:tcPr>
          <w:p w:rsidR="000F0BBD" w:rsidRDefault="000F0BBD" w:rsidP="000F0BBD">
            <w:pPr>
              <w:jc w:val="center"/>
            </w:pPr>
            <w:r w:rsidRPr="00D0784F">
              <w:rPr>
                <w:rFonts w:hint="eastAsia"/>
                <w:sz w:val="24"/>
              </w:rPr>
              <w:t>2015</w:t>
            </w:r>
          </w:p>
        </w:tc>
        <w:tc>
          <w:tcPr>
            <w:tcW w:w="7920" w:type="dxa"/>
            <w:vAlign w:val="center"/>
          </w:tcPr>
          <w:p w:rsidR="000F0BBD" w:rsidRPr="00D0784F" w:rsidRDefault="000F0BBD" w:rsidP="000F0BBD">
            <w:pPr>
              <w:rPr>
                <w:sz w:val="24"/>
              </w:rPr>
            </w:pPr>
            <w:r w:rsidRPr="00D0784F">
              <w:rPr>
                <w:rFonts w:hint="eastAsia"/>
                <w:sz w:val="24"/>
              </w:rPr>
              <w:t>聚焦深化教育领域综合改革中的青少年体育问题及对策研究</w:t>
            </w:r>
          </w:p>
        </w:tc>
      </w:tr>
      <w:tr w:rsidR="000F0BBD" w:rsidRPr="00D0784F" w:rsidTr="00D0784F">
        <w:trPr>
          <w:trHeight w:hRule="exact" w:val="454"/>
        </w:trPr>
        <w:tc>
          <w:tcPr>
            <w:tcW w:w="1620" w:type="dxa"/>
          </w:tcPr>
          <w:p w:rsidR="000F0BBD" w:rsidRDefault="000F0BBD" w:rsidP="000F0BBD">
            <w:pPr>
              <w:jc w:val="center"/>
            </w:pPr>
            <w:r w:rsidRPr="00D0784F">
              <w:rPr>
                <w:rFonts w:hint="eastAsia"/>
                <w:sz w:val="24"/>
              </w:rPr>
              <w:t>2015</w:t>
            </w:r>
          </w:p>
        </w:tc>
        <w:tc>
          <w:tcPr>
            <w:tcW w:w="7920" w:type="dxa"/>
            <w:vAlign w:val="center"/>
          </w:tcPr>
          <w:p w:rsidR="000F0BBD" w:rsidRPr="00D0784F" w:rsidRDefault="000F0BBD" w:rsidP="000F0BBD">
            <w:pPr>
              <w:rPr>
                <w:sz w:val="24"/>
              </w:rPr>
            </w:pPr>
            <w:r w:rsidRPr="00D0784F">
              <w:rPr>
                <w:rFonts w:hint="eastAsia"/>
                <w:sz w:val="24"/>
              </w:rPr>
              <w:t>民族地区依法实施双语教育政策和模式研究</w:t>
            </w:r>
          </w:p>
        </w:tc>
      </w:tr>
      <w:tr w:rsidR="000F0BBD" w:rsidRPr="00D0784F" w:rsidTr="00D0784F">
        <w:trPr>
          <w:trHeight w:hRule="exact" w:val="454"/>
        </w:trPr>
        <w:tc>
          <w:tcPr>
            <w:tcW w:w="1620" w:type="dxa"/>
          </w:tcPr>
          <w:p w:rsidR="000F0BBD" w:rsidRDefault="000F0BBD" w:rsidP="000F0BBD">
            <w:pPr>
              <w:jc w:val="center"/>
            </w:pPr>
            <w:r w:rsidRPr="00D0784F">
              <w:rPr>
                <w:rFonts w:hint="eastAsia"/>
                <w:sz w:val="24"/>
              </w:rPr>
              <w:t>2015</w:t>
            </w:r>
          </w:p>
        </w:tc>
        <w:tc>
          <w:tcPr>
            <w:tcW w:w="7920" w:type="dxa"/>
            <w:vAlign w:val="center"/>
          </w:tcPr>
          <w:p w:rsidR="000F0BBD" w:rsidRPr="00D0784F" w:rsidRDefault="000F0BBD" w:rsidP="000F0BBD">
            <w:pPr>
              <w:rPr>
                <w:sz w:val="24"/>
              </w:rPr>
            </w:pPr>
            <w:r w:rsidRPr="00D0784F">
              <w:rPr>
                <w:rFonts w:hint="eastAsia"/>
                <w:sz w:val="24"/>
              </w:rPr>
              <w:t>民办院校办学体制与发展政策研究</w:t>
            </w:r>
          </w:p>
        </w:tc>
      </w:tr>
      <w:tr w:rsidR="000F0BBD" w:rsidRPr="00D0784F" w:rsidTr="00D0784F">
        <w:trPr>
          <w:trHeight w:hRule="exact" w:val="454"/>
        </w:trPr>
        <w:tc>
          <w:tcPr>
            <w:tcW w:w="1620" w:type="dxa"/>
          </w:tcPr>
          <w:p w:rsidR="000F0BBD" w:rsidRDefault="000F0BBD" w:rsidP="000F0BBD">
            <w:pPr>
              <w:jc w:val="center"/>
            </w:pPr>
            <w:r w:rsidRPr="00D0784F">
              <w:rPr>
                <w:rFonts w:hint="eastAsia"/>
                <w:sz w:val="24"/>
              </w:rPr>
              <w:t>2015</w:t>
            </w:r>
          </w:p>
        </w:tc>
        <w:tc>
          <w:tcPr>
            <w:tcW w:w="7920" w:type="dxa"/>
            <w:vAlign w:val="center"/>
          </w:tcPr>
          <w:p w:rsidR="000F0BBD" w:rsidRPr="00D0784F" w:rsidRDefault="000F0BBD" w:rsidP="000F0BBD">
            <w:pPr>
              <w:rPr>
                <w:sz w:val="24"/>
              </w:rPr>
            </w:pPr>
            <w:r w:rsidRPr="00D0784F">
              <w:rPr>
                <w:rFonts w:hint="eastAsia"/>
                <w:sz w:val="24"/>
              </w:rPr>
              <w:t>中国终身教育体系构建的路径与机制研究</w:t>
            </w:r>
          </w:p>
        </w:tc>
      </w:tr>
      <w:tr w:rsidR="000F0BBD" w:rsidRPr="00D0784F" w:rsidTr="00D0784F">
        <w:trPr>
          <w:trHeight w:hRule="exact" w:val="454"/>
        </w:trPr>
        <w:tc>
          <w:tcPr>
            <w:tcW w:w="1620" w:type="dxa"/>
          </w:tcPr>
          <w:p w:rsidR="000F0BBD" w:rsidRPr="00D0784F" w:rsidRDefault="000F0BBD" w:rsidP="000F0BBD">
            <w:pPr>
              <w:jc w:val="center"/>
              <w:rPr>
                <w:rFonts w:hint="eastAsia"/>
                <w:sz w:val="24"/>
              </w:rPr>
            </w:pPr>
            <w:r w:rsidRPr="00D0784F">
              <w:rPr>
                <w:rFonts w:hint="eastAsia"/>
                <w:sz w:val="24"/>
              </w:rPr>
              <w:lastRenderedPageBreak/>
              <w:t>2014</w:t>
            </w:r>
          </w:p>
        </w:tc>
        <w:tc>
          <w:tcPr>
            <w:tcW w:w="7920" w:type="dxa"/>
          </w:tcPr>
          <w:p w:rsidR="000F0BBD" w:rsidRPr="00D0784F" w:rsidRDefault="000F0BBD" w:rsidP="000F0BBD">
            <w:pPr>
              <w:rPr>
                <w:rFonts w:hint="eastAsia"/>
                <w:sz w:val="24"/>
              </w:rPr>
            </w:pPr>
            <w:r w:rsidRPr="00D0784F">
              <w:rPr>
                <w:rFonts w:hint="eastAsia"/>
                <w:sz w:val="24"/>
              </w:rPr>
              <w:t>教育现代化的动态监测及政策调适研究</w:t>
            </w:r>
          </w:p>
        </w:tc>
      </w:tr>
      <w:tr w:rsidR="000F0BBD" w:rsidRPr="00D0784F" w:rsidTr="00D0784F">
        <w:trPr>
          <w:trHeight w:hRule="exact" w:val="454"/>
        </w:trPr>
        <w:tc>
          <w:tcPr>
            <w:tcW w:w="1620" w:type="dxa"/>
          </w:tcPr>
          <w:p w:rsidR="000F0BBD" w:rsidRPr="00D0784F" w:rsidRDefault="000F0BBD" w:rsidP="000F0BBD">
            <w:pPr>
              <w:jc w:val="center"/>
              <w:rPr>
                <w:sz w:val="24"/>
              </w:rPr>
            </w:pPr>
            <w:r w:rsidRPr="00D0784F">
              <w:rPr>
                <w:rFonts w:hint="eastAsia"/>
                <w:sz w:val="24"/>
              </w:rPr>
              <w:t>2014</w:t>
            </w:r>
          </w:p>
        </w:tc>
        <w:tc>
          <w:tcPr>
            <w:tcW w:w="7920" w:type="dxa"/>
          </w:tcPr>
          <w:p w:rsidR="000F0BBD" w:rsidRPr="00D0784F" w:rsidRDefault="000F0BBD" w:rsidP="000F0BBD">
            <w:pPr>
              <w:rPr>
                <w:rFonts w:hint="eastAsia"/>
                <w:sz w:val="24"/>
              </w:rPr>
            </w:pPr>
            <w:r w:rsidRPr="00D0784F">
              <w:rPr>
                <w:rFonts w:hint="eastAsia"/>
                <w:sz w:val="24"/>
              </w:rPr>
              <w:t>推进教育管办评分离研究</w:t>
            </w:r>
          </w:p>
          <w:p w:rsidR="000F0BBD" w:rsidRPr="00D0784F" w:rsidRDefault="000F0BBD" w:rsidP="000F0BBD">
            <w:pPr>
              <w:rPr>
                <w:rFonts w:hint="eastAsia"/>
                <w:sz w:val="24"/>
              </w:rPr>
            </w:pPr>
          </w:p>
        </w:tc>
      </w:tr>
      <w:tr w:rsidR="000F0BBD" w:rsidRPr="00D0784F" w:rsidTr="00D0784F">
        <w:trPr>
          <w:trHeight w:hRule="exact" w:val="454"/>
        </w:trPr>
        <w:tc>
          <w:tcPr>
            <w:tcW w:w="1620" w:type="dxa"/>
          </w:tcPr>
          <w:p w:rsidR="000F0BBD" w:rsidRPr="00D0784F" w:rsidRDefault="000F0BBD" w:rsidP="000F0BBD">
            <w:pPr>
              <w:jc w:val="center"/>
              <w:rPr>
                <w:sz w:val="24"/>
              </w:rPr>
            </w:pPr>
            <w:r w:rsidRPr="00D0784F">
              <w:rPr>
                <w:rFonts w:hint="eastAsia"/>
                <w:sz w:val="24"/>
              </w:rPr>
              <w:t>2014</w:t>
            </w:r>
          </w:p>
        </w:tc>
        <w:tc>
          <w:tcPr>
            <w:tcW w:w="7920" w:type="dxa"/>
          </w:tcPr>
          <w:p w:rsidR="000F0BBD" w:rsidRPr="00D0784F" w:rsidRDefault="000F0BBD" w:rsidP="000F0BBD">
            <w:pPr>
              <w:rPr>
                <w:rFonts w:hint="eastAsia"/>
                <w:sz w:val="24"/>
              </w:rPr>
            </w:pPr>
            <w:r w:rsidRPr="00D0784F">
              <w:rPr>
                <w:rFonts w:hint="eastAsia"/>
                <w:sz w:val="24"/>
              </w:rPr>
              <w:t>升学考试制度改革试点跟踪与评估研究</w:t>
            </w:r>
          </w:p>
          <w:p w:rsidR="000F0BBD" w:rsidRPr="00D0784F" w:rsidRDefault="000F0BBD" w:rsidP="000F0BBD">
            <w:pPr>
              <w:rPr>
                <w:rFonts w:hint="eastAsia"/>
                <w:sz w:val="24"/>
              </w:rPr>
            </w:pPr>
          </w:p>
        </w:tc>
      </w:tr>
      <w:tr w:rsidR="000F0BBD" w:rsidRPr="00D0784F" w:rsidTr="00D0784F">
        <w:trPr>
          <w:trHeight w:hRule="exact" w:val="454"/>
        </w:trPr>
        <w:tc>
          <w:tcPr>
            <w:tcW w:w="1620" w:type="dxa"/>
          </w:tcPr>
          <w:p w:rsidR="000F0BBD" w:rsidRPr="00D0784F" w:rsidRDefault="000F0BBD" w:rsidP="000F0BBD">
            <w:pPr>
              <w:jc w:val="center"/>
              <w:rPr>
                <w:sz w:val="24"/>
              </w:rPr>
            </w:pPr>
            <w:r w:rsidRPr="00D0784F">
              <w:rPr>
                <w:rFonts w:hint="eastAsia"/>
                <w:sz w:val="24"/>
              </w:rPr>
              <w:t>2014</w:t>
            </w:r>
          </w:p>
        </w:tc>
        <w:tc>
          <w:tcPr>
            <w:tcW w:w="7920" w:type="dxa"/>
          </w:tcPr>
          <w:p w:rsidR="000F0BBD" w:rsidRPr="00D0784F" w:rsidRDefault="000F0BBD" w:rsidP="000F0BBD">
            <w:pPr>
              <w:rPr>
                <w:rFonts w:hint="eastAsia"/>
                <w:sz w:val="24"/>
              </w:rPr>
            </w:pPr>
            <w:r w:rsidRPr="00D0784F">
              <w:rPr>
                <w:rFonts w:hint="eastAsia"/>
                <w:sz w:val="24"/>
              </w:rPr>
              <w:t>应用技术型高校标准体系研究</w:t>
            </w:r>
          </w:p>
          <w:p w:rsidR="000F0BBD" w:rsidRPr="00D0784F" w:rsidRDefault="000F0BBD" w:rsidP="000F0BBD">
            <w:pPr>
              <w:rPr>
                <w:rFonts w:hint="eastAsia"/>
                <w:sz w:val="24"/>
              </w:rPr>
            </w:pPr>
          </w:p>
        </w:tc>
      </w:tr>
      <w:tr w:rsidR="000F0BBD" w:rsidRPr="00D0784F" w:rsidTr="00D0784F">
        <w:trPr>
          <w:trHeight w:hRule="exact" w:val="454"/>
        </w:trPr>
        <w:tc>
          <w:tcPr>
            <w:tcW w:w="1620" w:type="dxa"/>
          </w:tcPr>
          <w:p w:rsidR="000F0BBD" w:rsidRPr="00D0784F" w:rsidRDefault="000F0BBD" w:rsidP="000F0BBD">
            <w:pPr>
              <w:jc w:val="center"/>
              <w:rPr>
                <w:sz w:val="24"/>
              </w:rPr>
            </w:pPr>
            <w:r w:rsidRPr="00D0784F">
              <w:rPr>
                <w:rFonts w:hint="eastAsia"/>
                <w:sz w:val="24"/>
              </w:rPr>
              <w:t>2014</w:t>
            </w:r>
          </w:p>
        </w:tc>
        <w:tc>
          <w:tcPr>
            <w:tcW w:w="7920" w:type="dxa"/>
          </w:tcPr>
          <w:p w:rsidR="000F0BBD" w:rsidRPr="00D0784F" w:rsidRDefault="000F0BBD" w:rsidP="000F0BBD">
            <w:pPr>
              <w:rPr>
                <w:rFonts w:hint="eastAsia"/>
                <w:sz w:val="24"/>
              </w:rPr>
            </w:pPr>
            <w:r w:rsidRPr="00D0784F">
              <w:rPr>
                <w:rFonts w:hint="eastAsia"/>
                <w:sz w:val="24"/>
              </w:rPr>
              <w:t>中小学生综合素质评价研究</w:t>
            </w:r>
          </w:p>
          <w:p w:rsidR="000F0BBD" w:rsidRPr="00D0784F" w:rsidRDefault="000F0BBD" w:rsidP="000F0BBD">
            <w:pPr>
              <w:rPr>
                <w:rFonts w:hint="eastAsia"/>
                <w:sz w:val="24"/>
              </w:rPr>
            </w:pPr>
          </w:p>
        </w:tc>
      </w:tr>
      <w:tr w:rsidR="000F0BBD" w:rsidRPr="00D0784F" w:rsidTr="00D0784F">
        <w:trPr>
          <w:trHeight w:hRule="exact" w:val="454"/>
        </w:trPr>
        <w:tc>
          <w:tcPr>
            <w:tcW w:w="1620" w:type="dxa"/>
          </w:tcPr>
          <w:p w:rsidR="000F0BBD" w:rsidRPr="00D0784F" w:rsidRDefault="000F0BBD" w:rsidP="000F0BBD">
            <w:pPr>
              <w:jc w:val="center"/>
              <w:rPr>
                <w:sz w:val="24"/>
              </w:rPr>
            </w:pPr>
            <w:r w:rsidRPr="00D0784F">
              <w:rPr>
                <w:rFonts w:hint="eastAsia"/>
                <w:sz w:val="24"/>
              </w:rPr>
              <w:t>2014</w:t>
            </w:r>
          </w:p>
        </w:tc>
        <w:tc>
          <w:tcPr>
            <w:tcW w:w="7920" w:type="dxa"/>
          </w:tcPr>
          <w:p w:rsidR="000F0BBD" w:rsidRPr="00D0784F" w:rsidRDefault="000F0BBD" w:rsidP="000F0BBD">
            <w:pPr>
              <w:rPr>
                <w:rFonts w:hint="eastAsia"/>
                <w:sz w:val="24"/>
              </w:rPr>
            </w:pPr>
            <w:r w:rsidRPr="00D0784F">
              <w:rPr>
                <w:rFonts w:hint="eastAsia"/>
                <w:sz w:val="24"/>
              </w:rPr>
              <w:t>“五科融合”推进立德树人研究</w:t>
            </w:r>
          </w:p>
          <w:p w:rsidR="000F0BBD" w:rsidRPr="00D0784F" w:rsidRDefault="000F0BBD" w:rsidP="000F0BBD">
            <w:pPr>
              <w:rPr>
                <w:rFonts w:hint="eastAsia"/>
                <w:sz w:val="24"/>
              </w:rPr>
            </w:pPr>
          </w:p>
        </w:tc>
      </w:tr>
      <w:tr w:rsidR="000F0BBD" w:rsidRPr="00D0784F" w:rsidTr="00D0784F">
        <w:trPr>
          <w:trHeight w:hRule="exact" w:val="454"/>
        </w:trPr>
        <w:tc>
          <w:tcPr>
            <w:tcW w:w="1620" w:type="dxa"/>
          </w:tcPr>
          <w:p w:rsidR="000F0BBD" w:rsidRPr="00D0784F" w:rsidRDefault="000F0BBD" w:rsidP="000F0BBD">
            <w:pPr>
              <w:jc w:val="center"/>
              <w:rPr>
                <w:sz w:val="24"/>
              </w:rPr>
            </w:pPr>
            <w:r w:rsidRPr="00D0784F">
              <w:rPr>
                <w:rFonts w:hint="eastAsia"/>
                <w:sz w:val="24"/>
              </w:rPr>
              <w:t>2014</w:t>
            </w:r>
          </w:p>
        </w:tc>
        <w:tc>
          <w:tcPr>
            <w:tcW w:w="7920" w:type="dxa"/>
          </w:tcPr>
          <w:p w:rsidR="000F0BBD" w:rsidRPr="00D0784F" w:rsidRDefault="000F0BBD" w:rsidP="000F0BBD">
            <w:pPr>
              <w:rPr>
                <w:rFonts w:hint="eastAsia"/>
                <w:sz w:val="24"/>
              </w:rPr>
            </w:pPr>
            <w:r w:rsidRPr="00D0784F">
              <w:rPr>
                <w:rFonts w:hint="eastAsia"/>
                <w:sz w:val="24"/>
              </w:rPr>
              <w:t>娱乐文化对未成年人思想道德品质的影响与对策研究</w:t>
            </w:r>
          </w:p>
          <w:p w:rsidR="000F0BBD" w:rsidRPr="00D0784F" w:rsidRDefault="000F0BBD" w:rsidP="000F0BBD">
            <w:pPr>
              <w:rPr>
                <w:rFonts w:hint="eastAsia"/>
                <w:sz w:val="24"/>
              </w:rPr>
            </w:pPr>
          </w:p>
        </w:tc>
      </w:tr>
      <w:tr w:rsidR="000F0BBD" w:rsidRPr="00D0784F" w:rsidTr="00D0784F">
        <w:trPr>
          <w:trHeight w:hRule="exact" w:val="454"/>
        </w:trPr>
        <w:tc>
          <w:tcPr>
            <w:tcW w:w="1620" w:type="dxa"/>
          </w:tcPr>
          <w:p w:rsidR="000F0BBD" w:rsidRPr="00D0784F" w:rsidRDefault="000F0BBD" w:rsidP="000F0BBD">
            <w:pPr>
              <w:jc w:val="center"/>
              <w:rPr>
                <w:sz w:val="24"/>
              </w:rPr>
            </w:pPr>
            <w:r w:rsidRPr="00D0784F">
              <w:rPr>
                <w:rFonts w:hint="eastAsia"/>
                <w:sz w:val="24"/>
              </w:rPr>
              <w:t>2014</w:t>
            </w:r>
          </w:p>
        </w:tc>
        <w:tc>
          <w:tcPr>
            <w:tcW w:w="7920" w:type="dxa"/>
          </w:tcPr>
          <w:p w:rsidR="000F0BBD" w:rsidRPr="00D0784F" w:rsidRDefault="000F0BBD" w:rsidP="000F0BBD">
            <w:pPr>
              <w:rPr>
                <w:rFonts w:hint="eastAsia"/>
                <w:sz w:val="24"/>
              </w:rPr>
            </w:pPr>
            <w:r w:rsidRPr="00D0784F">
              <w:rPr>
                <w:rFonts w:hint="eastAsia"/>
                <w:sz w:val="24"/>
              </w:rPr>
              <w:t>特殊教育支持保障体系研究</w:t>
            </w:r>
          </w:p>
          <w:p w:rsidR="000F0BBD" w:rsidRPr="00D0784F" w:rsidRDefault="000F0BBD" w:rsidP="000F0BBD">
            <w:pPr>
              <w:rPr>
                <w:rFonts w:hint="eastAsia"/>
                <w:sz w:val="24"/>
              </w:rPr>
            </w:pPr>
          </w:p>
        </w:tc>
      </w:tr>
      <w:tr w:rsidR="000F0BBD" w:rsidRPr="00D0784F" w:rsidTr="00D0784F">
        <w:trPr>
          <w:trHeight w:hRule="exact" w:val="454"/>
        </w:trPr>
        <w:tc>
          <w:tcPr>
            <w:tcW w:w="1620" w:type="dxa"/>
          </w:tcPr>
          <w:p w:rsidR="000F0BBD" w:rsidRPr="00D0784F" w:rsidRDefault="000F0BBD" w:rsidP="000F0BBD">
            <w:pPr>
              <w:jc w:val="center"/>
              <w:rPr>
                <w:sz w:val="24"/>
              </w:rPr>
            </w:pPr>
            <w:r w:rsidRPr="00D0784F">
              <w:rPr>
                <w:rFonts w:hint="eastAsia"/>
                <w:sz w:val="24"/>
              </w:rPr>
              <w:t>2014</w:t>
            </w:r>
          </w:p>
        </w:tc>
        <w:tc>
          <w:tcPr>
            <w:tcW w:w="7920" w:type="dxa"/>
          </w:tcPr>
          <w:p w:rsidR="000F0BBD" w:rsidRPr="00D0784F" w:rsidRDefault="000F0BBD" w:rsidP="000F0BBD">
            <w:pPr>
              <w:rPr>
                <w:rFonts w:hint="eastAsia"/>
                <w:sz w:val="24"/>
              </w:rPr>
            </w:pPr>
            <w:r w:rsidRPr="00D0784F">
              <w:rPr>
                <w:rFonts w:hint="eastAsia"/>
                <w:sz w:val="24"/>
              </w:rPr>
              <w:t>职业教育校企合作双主体办学的治理结构、实现途径和政策研究</w:t>
            </w:r>
          </w:p>
          <w:p w:rsidR="000F0BBD" w:rsidRPr="00D0784F" w:rsidRDefault="000F0BBD" w:rsidP="000F0BBD">
            <w:pPr>
              <w:rPr>
                <w:rFonts w:hint="eastAsia"/>
                <w:sz w:val="24"/>
              </w:rPr>
            </w:pPr>
          </w:p>
        </w:tc>
      </w:tr>
      <w:tr w:rsidR="000F0BBD" w:rsidRPr="00D0784F" w:rsidTr="00D0784F">
        <w:trPr>
          <w:trHeight w:hRule="exact" w:val="454"/>
        </w:trPr>
        <w:tc>
          <w:tcPr>
            <w:tcW w:w="1620" w:type="dxa"/>
          </w:tcPr>
          <w:p w:rsidR="000F0BBD" w:rsidRPr="00D0784F" w:rsidRDefault="000F0BBD" w:rsidP="000F0BBD">
            <w:pPr>
              <w:jc w:val="center"/>
              <w:rPr>
                <w:sz w:val="24"/>
              </w:rPr>
            </w:pPr>
            <w:r w:rsidRPr="00D0784F">
              <w:rPr>
                <w:rFonts w:hint="eastAsia"/>
                <w:sz w:val="24"/>
              </w:rPr>
              <w:t>2014</w:t>
            </w:r>
          </w:p>
        </w:tc>
        <w:tc>
          <w:tcPr>
            <w:tcW w:w="7920" w:type="dxa"/>
          </w:tcPr>
          <w:p w:rsidR="000F0BBD" w:rsidRPr="00D0784F" w:rsidRDefault="000F0BBD" w:rsidP="000F0BBD">
            <w:pPr>
              <w:rPr>
                <w:rFonts w:hint="eastAsia"/>
                <w:sz w:val="24"/>
              </w:rPr>
            </w:pPr>
            <w:r w:rsidRPr="00D0784F">
              <w:rPr>
                <w:rFonts w:hint="eastAsia"/>
                <w:sz w:val="24"/>
              </w:rPr>
              <w:t>高校毕业生就业质量评价体系及实现高质量就业路径研究</w:t>
            </w:r>
          </w:p>
          <w:p w:rsidR="000F0BBD" w:rsidRPr="00D0784F" w:rsidRDefault="000F0BBD" w:rsidP="000F0BBD">
            <w:pPr>
              <w:rPr>
                <w:rFonts w:hint="eastAsia"/>
                <w:sz w:val="24"/>
              </w:rPr>
            </w:pPr>
          </w:p>
        </w:tc>
      </w:tr>
      <w:tr w:rsidR="000F0BBD" w:rsidRPr="00D0784F" w:rsidTr="00D0784F">
        <w:trPr>
          <w:trHeight w:hRule="exact" w:val="454"/>
        </w:trPr>
        <w:tc>
          <w:tcPr>
            <w:tcW w:w="1620" w:type="dxa"/>
          </w:tcPr>
          <w:p w:rsidR="000F0BBD" w:rsidRDefault="000F0BBD" w:rsidP="000F0BBD">
            <w:pPr>
              <w:jc w:val="center"/>
            </w:pPr>
            <w:r w:rsidRPr="00D0784F">
              <w:rPr>
                <w:rFonts w:hint="eastAsia"/>
                <w:sz w:val="24"/>
              </w:rPr>
              <w:t>2014</w:t>
            </w:r>
          </w:p>
        </w:tc>
        <w:tc>
          <w:tcPr>
            <w:tcW w:w="7920" w:type="dxa"/>
          </w:tcPr>
          <w:p w:rsidR="000F0BBD" w:rsidRPr="00D0784F" w:rsidRDefault="000F0BBD" w:rsidP="000F0BBD">
            <w:pPr>
              <w:rPr>
                <w:rFonts w:hint="eastAsia"/>
                <w:sz w:val="24"/>
              </w:rPr>
            </w:pPr>
            <w:r w:rsidRPr="00D0784F">
              <w:rPr>
                <w:rFonts w:hint="eastAsia"/>
                <w:sz w:val="24"/>
              </w:rPr>
              <w:t>聚焦深化教育综合改革中的青少年体育问题及对策研究</w:t>
            </w:r>
          </w:p>
        </w:tc>
      </w:tr>
      <w:tr w:rsidR="000F0BBD" w:rsidRPr="00D0784F" w:rsidTr="00D0784F">
        <w:trPr>
          <w:trHeight w:hRule="exact" w:val="454"/>
        </w:trPr>
        <w:tc>
          <w:tcPr>
            <w:tcW w:w="1620" w:type="dxa"/>
          </w:tcPr>
          <w:p w:rsidR="000F0BBD" w:rsidRDefault="000F0BBD" w:rsidP="000F0BBD">
            <w:pPr>
              <w:jc w:val="center"/>
            </w:pPr>
            <w:r w:rsidRPr="00D0784F">
              <w:rPr>
                <w:rFonts w:hint="eastAsia"/>
                <w:sz w:val="24"/>
              </w:rPr>
              <w:t>2014</w:t>
            </w:r>
          </w:p>
        </w:tc>
        <w:tc>
          <w:tcPr>
            <w:tcW w:w="7920" w:type="dxa"/>
          </w:tcPr>
          <w:p w:rsidR="000F0BBD" w:rsidRPr="00D0784F" w:rsidRDefault="000F0BBD" w:rsidP="000F0BBD">
            <w:pPr>
              <w:rPr>
                <w:rFonts w:hint="eastAsia"/>
                <w:sz w:val="24"/>
              </w:rPr>
            </w:pPr>
            <w:r w:rsidRPr="00D0784F">
              <w:rPr>
                <w:rFonts w:hint="eastAsia"/>
                <w:sz w:val="24"/>
              </w:rPr>
              <w:t>大中小学生艺术素质标准研制和评价研究</w:t>
            </w:r>
          </w:p>
        </w:tc>
      </w:tr>
      <w:tr w:rsidR="000F0BBD" w:rsidRPr="00D0784F" w:rsidTr="00D0784F">
        <w:trPr>
          <w:trHeight w:hRule="exact" w:val="454"/>
        </w:trPr>
        <w:tc>
          <w:tcPr>
            <w:tcW w:w="1620" w:type="dxa"/>
          </w:tcPr>
          <w:p w:rsidR="000F0BBD" w:rsidRDefault="000F0BBD" w:rsidP="000F0BBD">
            <w:pPr>
              <w:jc w:val="center"/>
            </w:pPr>
            <w:r w:rsidRPr="00D0784F">
              <w:rPr>
                <w:rFonts w:hint="eastAsia"/>
                <w:sz w:val="24"/>
              </w:rPr>
              <w:t>2014</w:t>
            </w:r>
          </w:p>
        </w:tc>
        <w:tc>
          <w:tcPr>
            <w:tcW w:w="7920" w:type="dxa"/>
          </w:tcPr>
          <w:p w:rsidR="000F0BBD" w:rsidRPr="00D0784F" w:rsidRDefault="000F0BBD" w:rsidP="000F0BBD">
            <w:pPr>
              <w:rPr>
                <w:rFonts w:hint="eastAsia"/>
                <w:sz w:val="24"/>
              </w:rPr>
            </w:pPr>
            <w:r w:rsidRPr="00D0784F">
              <w:rPr>
                <w:rFonts w:hint="eastAsia"/>
                <w:sz w:val="24"/>
              </w:rPr>
              <w:t>非通用语种人才培养研究</w:t>
            </w:r>
          </w:p>
        </w:tc>
      </w:tr>
      <w:tr w:rsidR="000F0BBD" w:rsidRPr="00D0784F" w:rsidTr="00D0784F">
        <w:trPr>
          <w:trHeight w:hRule="exact" w:val="454"/>
        </w:trPr>
        <w:tc>
          <w:tcPr>
            <w:tcW w:w="1620" w:type="dxa"/>
          </w:tcPr>
          <w:p w:rsidR="000F0BBD" w:rsidRDefault="000F0BBD" w:rsidP="000F0BBD">
            <w:pPr>
              <w:jc w:val="center"/>
            </w:pPr>
            <w:r w:rsidRPr="00D0784F">
              <w:rPr>
                <w:rFonts w:hint="eastAsia"/>
                <w:sz w:val="24"/>
              </w:rPr>
              <w:t>2014</w:t>
            </w:r>
          </w:p>
        </w:tc>
        <w:tc>
          <w:tcPr>
            <w:tcW w:w="7920" w:type="dxa"/>
          </w:tcPr>
          <w:p w:rsidR="000F0BBD" w:rsidRPr="00D0784F" w:rsidRDefault="000F0BBD" w:rsidP="000F0BBD">
            <w:pPr>
              <w:rPr>
                <w:rFonts w:hint="eastAsia"/>
                <w:sz w:val="24"/>
              </w:rPr>
            </w:pPr>
            <w:r w:rsidRPr="00D0784F">
              <w:rPr>
                <w:rFonts w:hint="eastAsia"/>
                <w:sz w:val="24"/>
              </w:rPr>
              <w:t>国际组织人才培养和选送研究</w:t>
            </w:r>
          </w:p>
        </w:tc>
      </w:tr>
      <w:tr w:rsidR="000F0BBD" w:rsidRPr="00D0784F" w:rsidTr="00D0784F">
        <w:trPr>
          <w:trHeight w:hRule="exact" w:val="454"/>
        </w:trPr>
        <w:tc>
          <w:tcPr>
            <w:tcW w:w="1620" w:type="dxa"/>
          </w:tcPr>
          <w:p w:rsidR="000F0BBD" w:rsidRDefault="000F0BBD" w:rsidP="000F0BBD">
            <w:pPr>
              <w:jc w:val="center"/>
            </w:pPr>
            <w:r w:rsidRPr="00D0784F">
              <w:rPr>
                <w:rFonts w:hint="eastAsia"/>
                <w:sz w:val="24"/>
              </w:rPr>
              <w:t>2014</w:t>
            </w:r>
          </w:p>
        </w:tc>
        <w:tc>
          <w:tcPr>
            <w:tcW w:w="7920" w:type="dxa"/>
          </w:tcPr>
          <w:p w:rsidR="000F0BBD" w:rsidRPr="00D0784F" w:rsidRDefault="000F0BBD" w:rsidP="000F0BBD">
            <w:pPr>
              <w:rPr>
                <w:rFonts w:hint="eastAsia"/>
                <w:sz w:val="24"/>
              </w:rPr>
            </w:pPr>
            <w:r w:rsidRPr="00D0784F">
              <w:rPr>
                <w:rFonts w:hint="eastAsia"/>
                <w:sz w:val="24"/>
              </w:rPr>
              <w:t>教育信息化与大型开放式网络课程（</w:t>
            </w:r>
            <w:r w:rsidRPr="00D0784F">
              <w:rPr>
                <w:rFonts w:hint="eastAsia"/>
                <w:sz w:val="24"/>
              </w:rPr>
              <w:t>MOOCS</w:t>
            </w:r>
            <w:r w:rsidRPr="00D0784F">
              <w:rPr>
                <w:rFonts w:hint="eastAsia"/>
                <w:sz w:val="24"/>
              </w:rPr>
              <w:t>）战略研究</w:t>
            </w:r>
          </w:p>
        </w:tc>
      </w:tr>
      <w:tr w:rsidR="000F0BBD" w:rsidRPr="0033674A" w:rsidTr="00D0784F">
        <w:trPr>
          <w:trHeight w:hRule="exact" w:val="510"/>
        </w:trPr>
        <w:tc>
          <w:tcPr>
            <w:tcW w:w="9540" w:type="dxa"/>
            <w:gridSpan w:val="2"/>
          </w:tcPr>
          <w:p w:rsidR="000F0BBD" w:rsidRPr="00D0784F" w:rsidRDefault="000F0BBD" w:rsidP="000F0BBD">
            <w:pPr>
              <w:jc w:val="center"/>
              <w:rPr>
                <w:rFonts w:hint="eastAsia"/>
                <w:b/>
                <w:sz w:val="24"/>
              </w:rPr>
            </w:pPr>
            <w:r w:rsidRPr="00D0784F">
              <w:rPr>
                <w:rFonts w:ascii="楷体_GB2312" w:eastAsia="楷体_GB2312" w:hint="eastAsia"/>
                <w:b/>
                <w:sz w:val="28"/>
                <w:szCs w:val="28"/>
              </w:rPr>
              <w:t>教育部哲学社会科学研究教育学重大攻关课题</w:t>
            </w:r>
          </w:p>
        </w:tc>
      </w:tr>
      <w:tr w:rsidR="00C87F76" w:rsidRPr="00902988" w:rsidTr="00902988">
        <w:trPr>
          <w:trHeight w:hRule="exact" w:val="454"/>
        </w:trPr>
        <w:tc>
          <w:tcPr>
            <w:tcW w:w="1620" w:type="dxa"/>
          </w:tcPr>
          <w:p w:rsidR="00C87F76" w:rsidRPr="00902988" w:rsidRDefault="00C87F76" w:rsidP="00C87F76">
            <w:pPr>
              <w:jc w:val="center"/>
              <w:rPr>
                <w:rFonts w:hint="eastAsia"/>
                <w:sz w:val="24"/>
              </w:rPr>
            </w:pPr>
            <w:r>
              <w:rPr>
                <w:rFonts w:hint="eastAsia"/>
                <w:sz w:val="24"/>
              </w:rPr>
              <w:t>2018</w:t>
            </w:r>
          </w:p>
        </w:tc>
        <w:tc>
          <w:tcPr>
            <w:tcW w:w="7920" w:type="dxa"/>
          </w:tcPr>
          <w:p w:rsidR="00C87F76" w:rsidRPr="00C87F76" w:rsidRDefault="00C87F76" w:rsidP="00C87F76">
            <w:pPr>
              <w:jc w:val="left"/>
              <w:rPr>
                <w:sz w:val="24"/>
              </w:rPr>
            </w:pPr>
            <w:r w:rsidRPr="00C87F76">
              <w:rPr>
                <w:sz w:val="24"/>
              </w:rPr>
              <w:t>加快教育现代化建设教育强国实施路径研究</w:t>
            </w:r>
            <w:r w:rsidRPr="00C87F76">
              <w:rPr>
                <w:sz w:val="24"/>
              </w:rPr>
              <w:t xml:space="preserve"> </w:t>
            </w:r>
          </w:p>
        </w:tc>
      </w:tr>
      <w:tr w:rsidR="00C87F76" w:rsidRPr="00902988" w:rsidTr="00902988">
        <w:trPr>
          <w:trHeight w:hRule="exact" w:val="454"/>
        </w:trPr>
        <w:tc>
          <w:tcPr>
            <w:tcW w:w="1620" w:type="dxa"/>
          </w:tcPr>
          <w:p w:rsidR="00C87F76" w:rsidRDefault="00C87F76" w:rsidP="00C87F76">
            <w:pPr>
              <w:jc w:val="center"/>
            </w:pPr>
            <w:r w:rsidRPr="002D3D5D">
              <w:rPr>
                <w:rFonts w:hint="eastAsia"/>
                <w:sz w:val="24"/>
              </w:rPr>
              <w:t>2018</w:t>
            </w:r>
          </w:p>
        </w:tc>
        <w:tc>
          <w:tcPr>
            <w:tcW w:w="7920" w:type="dxa"/>
          </w:tcPr>
          <w:p w:rsidR="00C87F76" w:rsidRPr="00C87F76" w:rsidRDefault="00C87F76" w:rsidP="00C87F76">
            <w:pPr>
              <w:jc w:val="left"/>
              <w:rPr>
                <w:sz w:val="24"/>
              </w:rPr>
            </w:pPr>
            <w:r w:rsidRPr="00C87F76">
              <w:rPr>
                <w:sz w:val="24"/>
              </w:rPr>
              <w:t>加强高校思想政治工作体系建设培养社会主义建设者和接班人研究</w:t>
            </w:r>
          </w:p>
        </w:tc>
      </w:tr>
      <w:tr w:rsidR="00C87F76" w:rsidRPr="00902988" w:rsidTr="00902988">
        <w:trPr>
          <w:trHeight w:hRule="exact" w:val="454"/>
        </w:trPr>
        <w:tc>
          <w:tcPr>
            <w:tcW w:w="1620" w:type="dxa"/>
          </w:tcPr>
          <w:p w:rsidR="00C87F76" w:rsidRDefault="00C87F76" w:rsidP="00C87F76">
            <w:pPr>
              <w:jc w:val="center"/>
            </w:pPr>
            <w:r w:rsidRPr="002D3D5D">
              <w:rPr>
                <w:rFonts w:hint="eastAsia"/>
                <w:sz w:val="24"/>
              </w:rPr>
              <w:t>2018</w:t>
            </w:r>
          </w:p>
        </w:tc>
        <w:tc>
          <w:tcPr>
            <w:tcW w:w="7920" w:type="dxa"/>
          </w:tcPr>
          <w:p w:rsidR="00C87F76" w:rsidRPr="00C87F76" w:rsidRDefault="00C87F76" w:rsidP="00C87F76">
            <w:pPr>
              <w:jc w:val="left"/>
              <w:rPr>
                <w:sz w:val="24"/>
              </w:rPr>
            </w:pPr>
            <w:r w:rsidRPr="00C87F76">
              <w:rPr>
                <w:sz w:val="24"/>
              </w:rPr>
              <w:t xml:space="preserve"> </w:t>
            </w:r>
            <w:r w:rsidRPr="00C87F76">
              <w:rPr>
                <w:sz w:val="24"/>
              </w:rPr>
              <w:t>我国高校</w:t>
            </w:r>
            <w:r w:rsidRPr="00C87F76">
              <w:rPr>
                <w:sz w:val="24"/>
              </w:rPr>
              <w:t>“</w:t>
            </w:r>
            <w:r w:rsidRPr="00C87F76">
              <w:rPr>
                <w:sz w:val="24"/>
              </w:rPr>
              <w:t>双一流</w:t>
            </w:r>
            <w:r w:rsidRPr="00C87F76">
              <w:rPr>
                <w:sz w:val="24"/>
              </w:rPr>
              <w:t>”</w:t>
            </w:r>
            <w:r w:rsidRPr="00C87F76">
              <w:rPr>
                <w:sz w:val="24"/>
              </w:rPr>
              <w:t>建设推进机制与成效评估研究</w:t>
            </w:r>
          </w:p>
        </w:tc>
      </w:tr>
      <w:tr w:rsidR="00C87F76" w:rsidRPr="00902988" w:rsidTr="00902988">
        <w:trPr>
          <w:trHeight w:hRule="exact" w:val="454"/>
        </w:trPr>
        <w:tc>
          <w:tcPr>
            <w:tcW w:w="1620" w:type="dxa"/>
          </w:tcPr>
          <w:p w:rsidR="00C87F76" w:rsidRDefault="00C87F76" w:rsidP="00C87F76">
            <w:pPr>
              <w:jc w:val="center"/>
            </w:pPr>
            <w:r w:rsidRPr="002D3D5D">
              <w:rPr>
                <w:rFonts w:hint="eastAsia"/>
                <w:sz w:val="24"/>
              </w:rPr>
              <w:t>2018</w:t>
            </w:r>
          </w:p>
        </w:tc>
        <w:tc>
          <w:tcPr>
            <w:tcW w:w="7920" w:type="dxa"/>
          </w:tcPr>
          <w:p w:rsidR="00C87F76" w:rsidRPr="00C87F76" w:rsidRDefault="00C87F76" w:rsidP="00C87F76">
            <w:pPr>
              <w:jc w:val="left"/>
              <w:rPr>
                <w:sz w:val="24"/>
              </w:rPr>
            </w:pPr>
            <w:r w:rsidRPr="00C87F76">
              <w:rPr>
                <w:sz w:val="24"/>
              </w:rPr>
              <w:t>高考综合改革试点完善措施研究</w:t>
            </w:r>
          </w:p>
        </w:tc>
      </w:tr>
      <w:tr w:rsidR="00C87F76" w:rsidRPr="00902988" w:rsidTr="00902988">
        <w:trPr>
          <w:trHeight w:hRule="exact" w:val="454"/>
        </w:trPr>
        <w:tc>
          <w:tcPr>
            <w:tcW w:w="1620" w:type="dxa"/>
          </w:tcPr>
          <w:p w:rsidR="00C87F76" w:rsidRDefault="00C87F76" w:rsidP="00C87F76">
            <w:pPr>
              <w:jc w:val="center"/>
            </w:pPr>
            <w:r w:rsidRPr="002D3D5D">
              <w:rPr>
                <w:rFonts w:hint="eastAsia"/>
                <w:sz w:val="24"/>
              </w:rPr>
              <w:t>2018</w:t>
            </w:r>
          </w:p>
        </w:tc>
        <w:tc>
          <w:tcPr>
            <w:tcW w:w="7920" w:type="dxa"/>
          </w:tcPr>
          <w:p w:rsidR="00C87F76" w:rsidRPr="00C87F76" w:rsidRDefault="00C87F76" w:rsidP="00C87F76">
            <w:pPr>
              <w:jc w:val="left"/>
              <w:rPr>
                <w:sz w:val="24"/>
              </w:rPr>
            </w:pPr>
            <w:r w:rsidRPr="00C87F76">
              <w:rPr>
                <w:sz w:val="24"/>
              </w:rPr>
              <w:t>中西部高校提升人才培养能力和办学水平研究</w:t>
            </w:r>
          </w:p>
        </w:tc>
      </w:tr>
      <w:tr w:rsidR="00C87F76" w:rsidRPr="00902988" w:rsidTr="00902988">
        <w:trPr>
          <w:trHeight w:hRule="exact" w:val="454"/>
        </w:trPr>
        <w:tc>
          <w:tcPr>
            <w:tcW w:w="1620" w:type="dxa"/>
          </w:tcPr>
          <w:p w:rsidR="00C87F76" w:rsidRDefault="00C87F76" w:rsidP="00C87F76">
            <w:pPr>
              <w:jc w:val="center"/>
            </w:pPr>
            <w:r w:rsidRPr="002D3D5D">
              <w:rPr>
                <w:rFonts w:hint="eastAsia"/>
                <w:sz w:val="24"/>
              </w:rPr>
              <w:t>2018</w:t>
            </w:r>
          </w:p>
        </w:tc>
        <w:tc>
          <w:tcPr>
            <w:tcW w:w="7920" w:type="dxa"/>
          </w:tcPr>
          <w:p w:rsidR="00C87F76" w:rsidRPr="00C87F76" w:rsidRDefault="00C87F76" w:rsidP="00C87F76">
            <w:pPr>
              <w:jc w:val="left"/>
              <w:rPr>
                <w:sz w:val="24"/>
              </w:rPr>
            </w:pPr>
            <w:r w:rsidRPr="00C87F76">
              <w:rPr>
                <w:sz w:val="24"/>
              </w:rPr>
              <w:t>健全民族团结进步教育常态化机制研究</w:t>
            </w:r>
          </w:p>
        </w:tc>
      </w:tr>
      <w:tr w:rsidR="00C87F76" w:rsidRPr="00902988" w:rsidTr="00902988">
        <w:trPr>
          <w:trHeight w:hRule="exact" w:val="454"/>
        </w:trPr>
        <w:tc>
          <w:tcPr>
            <w:tcW w:w="1620" w:type="dxa"/>
          </w:tcPr>
          <w:p w:rsidR="00C87F76" w:rsidRDefault="00C87F76" w:rsidP="00C87F76">
            <w:pPr>
              <w:jc w:val="center"/>
            </w:pPr>
            <w:r w:rsidRPr="002D3D5D">
              <w:rPr>
                <w:rFonts w:hint="eastAsia"/>
                <w:sz w:val="24"/>
              </w:rPr>
              <w:t>2018</w:t>
            </w:r>
          </w:p>
        </w:tc>
        <w:tc>
          <w:tcPr>
            <w:tcW w:w="7920" w:type="dxa"/>
          </w:tcPr>
          <w:p w:rsidR="00C87F76" w:rsidRPr="00C87F76" w:rsidRDefault="00C87F76" w:rsidP="00C87F76">
            <w:pPr>
              <w:jc w:val="left"/>
              <w:rPr>
                <w:rFonts w:hint="eastAsia"/>
                <w:sz w:val="24"/>
              </w:rPr>
            </w:pPr>
            <w:r w:rsidRPr="00C87F76">
              <w:rPr>
                <w:sz w:val="24"/>
              </w:rPr>
              <w:t>新时代加强教师队伍师德师风建设研究</w:t>
            </w:r>
          </w:p>
        </w:tc>
      </w:tr>
      <w:tr w:rsidR="009208AD" w:rsidRPr="00902988" w:rsidTr="00902988">
        <w:trPr>
          <w:trHeight w:hRule="exact" w:val="454"/>
        </w:trPr>
        <w:tc>
          <w:tcPr>
            <w:tcW w:w="1620" w:type="dxa"/>
          </w:tcPr>
          <w:p w:rsidR="009208AD" w:rsidRPr="00902988" w:rsidRDefault="009208AD" w:rsidP="009208AD">
            <w:pPr>
              <w:jc w:val="center"/>
              <w:rPr>
                <w:rFonts w:hint="eastAsia"/>
                <w:sz w:val="24"/>
              </w:rPr>
            </w:pPr>
            <w:r>
              <w:rPr>
                <w:rFonts w:hint="eastAsia"/>
                <w:sz w:val="24"/>
              </w:rPr>
              <w:t>2017</w:t>
            </w:r>
            <w:r w:rsidRPr="00902988">
              <w:rPr>
                <w:rFonts w:hint="eastAsia"/>
                <w:sz w:val="24"/>
              </w:rPr>
              <w:t xml:space="preserve"> </w:t>
            </w:r>
          </w:p>
        </w:tc>
        <w:tc>
          <w:tcPr>
            <w:tcW w:w="7920" w:type="dxa"/>
          </w:tcPr>
          <w:p w:rsidR="009208AD" w:rsidRPr="009208AD" w:rsidRDefault="009208AD" w:rsidP="009208AD">
            <w:pPr>
              <w:jc w:val="left"/>
              <w:rPr>
                <w:sz w:val="24"/>
              </w:rPr>
            </w:pPr>
            <w:r w:rsidRPr="009208AD">
              <w:rPr>
                <w:sz w:val="24"/>
              </w:rPr>
              <w:t>新形势下办好高校思想政治理论课战略研究</w:t>
            </w:r>
          </w:p>
        </w:tc>
      </w:tr>
      <w:tr w:rsidR="009208AD" w:rsidRPr="00902988" w:rsidTr="00902988">
        <w:trPr>
          <w:trHeight w:hRule="exact" w:val="454"/>
        </w:trPr>
        <w:tc>
          <w:tcPr>
            <w:tcW w:w="1620" w:type="dxa"/>
          </w:tcPr>
          <w:p w:rsidR="009208AD" w:rsidRDefault="009208AD" w:rsidP="009208AD">
            <w:pPr>
              <w:jc w:val="center"/>
            </w:pPr>
            <w:r w:rsidRPr="000E41B1">
              <w:rPr>
                <w:rFonts w:hint="eastAsia"/>
                <w:sz w:val="24"/>
              </w:rPr>
              <w:t>2017</w:t>
            </w:r>
          </w:p>
        </w:tc>
        <w:tc>
          <w:tcPr>
            <w:tcW w:w="7920" w:type="dxa"/>
          </w:tcPr>
          <w:p w:rsidR="009208AD" w:rsidRPr="009208AD" w:rsidRDefault="009208AD" w:rsidP="009208AD">
            <w:pPr>
              <w:jc w:val="left"/>
              <w:rPr>
                <w:sz w:val="24"/>
              </w:rPr>
            </w:pPr>
            <w:r w:rsidRPr="009208AD">
              <w:rPr>
                <w:sz w:val="24"/>
              </w:rPr>
              <w:t xml:space="preserve"> “</w:t>
            </w:r>
            <w:r w:rsidRPr="009208AD">
              <w:rPr>
                <w:sz w:val="24"/>
              </w:rPr>
              <w:t>双一流</w:t>
            </w:r>
            <w:r w:rsidRPr="009208AD">
              <w:rPr>
                <w:sz w:val="24"/>
              </w:rPr>
              <w:t>”</w:t>
            </w:r>
            <w:r w:rsidRPr="009208AD">
              <w:rPr>
                <w:sz w:val="24"/>
              </w:rPr>
              <w:t>建设背景下我国高校评价体系改革研究</w:t>
            </w:r>
            <w:r w:rsidRPr="009208AD">
              <w:rPr>
                <w:sz w:val="24"/>
              </w:rPr>
              <w:t xml:space="preserve"> </w:t>
            </w:r>
          </w:p>
        </w:tc>
      </w:tr>
      <w:tr w:rsidR="009208AD" w:rsidRPr="00902988" w:rsidTr="00902988">
        <w:trPr>
          <w:trHeight w:hRule="exact" w:val="454"/>
        </w:trPr>
        <w:tc>
          <w:tcPr>
            <w:tcW w:w="1620" w:type="dxa"/>
          </w:tcPr>
          <w:p w:rsidR="009208AD" w:rsidRDefault="009208AD" w:rsidP="009208AD">
            <w:pPr>
              <w:jc w:val="center"/>
            </w:pPr>
            <w:r w:rsidRPr="000E41B1">
              <w:rPr>
                <w:rFonts w:hint="eastAsia"/>
                <w:sz w:val="24"/>
              </w:rPr>
              <w:t>2017</w:t>
            </w:r>
          </w:p>
        </w:tc>
        <w:tc>
          <w:tcPr>
            <w:tcW w:w="7920" w:type="dxa"/>
          </w:tcPr>
          <w:p w:rsidR="009208AD" w:rsidRPr="009208AD" w:rsidRDefault="009208AD" w:rsidP="009208AD">
            <w:pPr>
              <w:jc w:val="left"/>
              <w:rPr>
                <w:sz w:val="24"/>
              </w:rPr>
            </w:pPr>
            <w:r w:rsidRPr="009208AD">
              <w:rPr>
                <w:sz w:val="24"/>
              </w:rPr>
              <w:t>博士研究生教育体制机制改革研究</w:t>
            </w:r>
          </w:p>
        </w:tc>
      </w:tr>
      <w:tr w:rsidR="009208AD" w:rsidRPr="00902988" w:rsidTr="00902988">
        <w:trPr>
          <w:trHeight w:hRule="exact" w:val="454"/>
        </w:trPr>
        <w:tc>
          <w:tcPr>
            <w:tcW w:w="1620" w:type="dxa"/>
          </w:tcPr>
          <w:p w:rsidR="009208AD" w:rsidRDefault="009208AD" w:rsidP="009208AD">
            <w:pPr>
              <w:jc w:val="center"/>
            </w:pPr>
            <w:r w:rsidRPr="000E41B1">
              <w:rPr>
                <w:rFonts w:hint="eastAsia"/>
                <w:sz w:val="24"/>
              </w:rPr>
              <w:t>2017</w:t>
            </w:r>
          </w:p>
        </w:tc>
        <w:tc>
          <w:tcPr>
            <w:tcW w:w="7920" w:type="dxa"/>
          </w:tcPr>
          <w:p w:rsidR="009208AD" w:rsidRPr="009208AD" w:rsidRDefault="009208AD" w:rsidP="009208AD">
            <w:pPr>
              <w:jc w:val="left"/>
              <w:rPr>
                <w:sz w:val="24"/>
              </w:rPr>
            </w:pPr>
            <w:r w:rsidRPr="009208AD">
              <w:rPr>
                <w:sz w:val="24"/>
              </w:rPr>
              <w:t>预防和治理中小学校园欺凌对策研究</w:t>
            </w:r>
          </w:p>
        </w:tc>
      </w:tr>
      <w:tr w:rsidR="009208AD" w:rsidRPr="00902988" w:rsidTr="00902988">
        <w:trPr>
          <w:trHeight w:hRule="exact" w:val="454"/>
        </w:trPr>
        <w:tc>
          <w:tcPr>
            <w:tcW w:w="1620" w:type="dxa"/>
          </w:tcPr>
          <w:p w:rsidR="009208AD" w:rsidRDefault="009208AD" w:rsidP="009208AD">
            <w:pPr>
              <w:jc w:val="center"/>
            </w:pPr>
            <w:r w:rsidRPr="000E41B1">
              <w:rPr>
                <w:rFonts w:hint="eastAsia"/>
                <w:sz w:val="24"/>
              </w:rPr>
              <w:t>2017</w:t>
            </w:r>
          </w:p>
        </w:tc>
        <w:tc>
          <w:tcPr>
            <w:tcW w:w="7920" w:type="dxa"/>
          </w:tcPr>
          <w:p w:rsidR="009208AD" w:rsidRPr="009208AD" w:rsidRDefault="009208AD" w:rsidP="009208AD">
            <w:pPr>
              <w:jc w:val="left"/>
              <w:rPr>
                <w:sz w:val="24"/>
              </w:rPr>
            </w:pPr>
            <w:r w:rsidRPr="009208AD">
              <w:rPr>
                <w:sz w:val="24"/>
              </w:rPr>
              <w:t>我国教育经费绩效评价与提升研究</w:t>
            </w:r>
          </w:p>
        </w:tc>
      </w:tr>
      <w:tr w:rsidR="009208AD" w:rsidRPr="00902988" w:rsidTr="00902988">
        <w:trPr>
          <w:trHeight w:hRule="exact" w:val="454"/>
        </w:trPr>
        <w:tc>
          <w:tcPr>
            <w:tcW w:w="1620" w:type="dxa"/>
          </w:tcPr>
          <w:p w:rsidR="009208AD" w:rsidRDefault="009208AD" w:rsidP="009208AD">
            <w:pPr>
              <w:jc w:val="center"/>
            </w:pPr>
            <w:r w:rsidRPr="000E41B1">
              <w:rPr>
                <w:rFonts w:hint="eastAsia"/>
                <w:sz w:val="24"/>
              </w:rPr>
              <w:t>2017</w:t>
            </w:r>
          </w:p>
        </w:tc>
        <w:tc>
          <w:tcPr>
            <w:tcW w:w="7920" w:type="dxa"/>
          </w:tcPr>
          <w:p w:rsidR="009208AD" w:rsidRPr="009208AD" w:rsidRDefault="009208AD" w:rsidP="009208AD">
            <w:pPr>
              <w:jc w:val="left"/>
              <w:rPr>
                <w:sz w:val="24"/>
              </w:rPr>
            </w:pPr>
            <w:r w:rsidRPr="009208AD">
              <w:rPr>
                <w:sz w:val="24"/>
              </w:rPr>
              <w:t>当前主要国家和地区财政教育经费和全社会教育经费投入比较研究</w:t>
            </w:r>
          </w:p>
        </w:tc>
      </w:tr>
      <w:tr w:rsidR="000F0BBD" w:rsidRPr="00902988" w:rsidTr="00902988">
        <w:trPr>
          <w:trHeight w:hRule="exact" w:val="454"/>
        </w:trPr>
        <w:tc>
          <w:tcPr>
            <w:tcW w:w="1620" w:type="dxa"/>
          </w:tcPr>
          <w:p w:rsidR="000F0BBD" w:rsidRPr="00902988" w:rsidRDefault="000F0BBD" w:rsidP="000F0BBD">
            <w:pPr>
              <w:jc w:val="center"/>
              <w:rPr>
                <w:rFonts w:hint="eastAsia"/>
                <w:sz w:val="24"/>
              </w:rPr>
            </w:pPr>
            <w:r>
              <w:rPr>
                <w:rFonts w:hint="eastAsia"/>
                <w:sz w:val="24"/>
              </w:rPr>
              <w:t>2016</w:t>
            </w:r>
          </w:p>
        </w:tc>
        <w:tc>
          <w:tcPr>
            <w:tcW w:w="7920" w:type="dxa"/>
          </w:tcPr>
          <w:p w:rsidR="000F0BBD" w:rsidRPr="00AC133B" w:rsidRDefault="000F0BBD" w:rsidP="000F0BBD">
            <w:pPr>
              <w:rPr>
                <w:sz w:val="24"/>
              </w:rPr>
            </w:pPr>
            <w:r w:rsidRPr="00AC133B">
              <w:rPr>
                <w:rFonts w:hint="eastAsia"/>
                <w:sz w:val="24"/>
              </w:rPr>
              <w:t>高校内部治理体系创新的理论与实践研究</w:t>
            </w:r>
          </w:p>
        </w:tc>
      </w:tr>
      <w:tr w:rsidR="000F0BBD" w:rsidRPr="00902988" w:rsidTr="00902988">
        <w:trPr>
          <w:trHeight w:hRule="exact" w:val="454"/>
        </w:trPr>
        <w:tc>
          <w:tcPr>
            <w:tcW w:w="1620" w:type="dxa"/>
          </w:tcPr>
          <w:p w:rsidR="000F0BBD" w:rsidRDefault="000F0BBD" w:rsidP="000F0BBD">
            <w:pPr>
              <w:jc w:val="center"/>
            </w:pPr>
            <w:r w:rsidRPr="003739A7">
              <w:rPr>
                <w:rFonts w:hint="eastAsia"/>
                <w:sz w:val="24"/>
              </w:rPr>
              <w:t>2016</w:t>
            </w:r>
          </w:p>
        </w:tc>
        <w:tc>
          <w:tcPr>
            <w:tcW w:w="7920" w:type="dxa"/>
          </w:tcPr>
          <w:p w:rsidR="000F0BBD" w:rsidRPr="00AC133B" w:rsidRDefault="000F0BBD" w:rsidP="000F0BBD">
            <w:pPr>
              <w:rPr>
                <w:sz w:val="24"/>
              </w:rPr>
            </w:pPr>
            <w:r w:rsidRPr="00AC133B">
              <w:rPr>
                <w:rFonts w:hint="eastAsia"/>
                <w:sz w:val="24"/>
              </w:rPr>
              <w:t>基于全面从严治党的高校党内监督机制研究</w:t>
            </w:r>
          </w:p>
        </w:tc>
      </w:tr>
      <w:tr w:rsidR="000F0BBD" w:rsidRPr="00902988" w:rsidTr="00902988">
        <w:trPr>
          <w:trHeight w:hRule="exact" w:val="454"/>
        </w:trPr>
        <w:tc>
          <w:tcPr>
            <w:tcW w:w="1620" w:type="dxa"/>
          </w:tcPr>
          <w:p w:rsidR="000F0BBD" w:rsidRDefault="000F0BBD" w:rsidP="000F0BBD">
            <w:pPr>
              <w:jc w:val="center"/>
            </w:pPr>
            <w:r w:rsidRPr="003739A7">
              <w:rPr>
                <w:rFonts w:hint="eastAsia"/>
                <w:sz w:val="24"/>
              </w:rPr>
              <w:lastRenderedPageBreak/>
              <w:t>2016</w:t>
            </w:r>
          </w:p>
        </w:tc>
        <w:tc>
          <w:tcPr>
            <w:tcW w:w="7920" w:type="dxa"/>
          </w:tcPr>
          <w:p w:rsidR="000F0BBD" w:rsidRPr="00AC133B" w:rsidRDefault="000F0BBD" w:rsidP="000F0BBD">
            <w:pPr>
              <w:rPr>
                <w:sz w:val="24"/>
              </w:rPr>
            </w:pPr>
            <w:r w:rsidRPr="00AC133B">
              <w:rPr>
                <w:rFonts w:hint="eastAsia"/>
                <w:sz w:val="24"/>
              </w:rPr>
              <w:t>高校思想政治理论教育课程体系建设研究</w:t>
            </w:r>
          </w:p>
        </w:tc>
      </w:tr>
      <w:tr w:rsidR="000F0BBD" w:rsidRPr="00902988" w:rsidTr="00902988">
        <w:trPr>
          <w:trHeight w:hRule="exact" w:val="454"/>
        </w:trPr>
        <w:tc>
          <w:tcPr>
            <w:tcW w:w="1620" w:type="dxa"/>
          </w:tcPr>
          <w:p w:rsidR="000F0BBD" w:rsidRDefault="000F0BBD" w:rsidP="000F0BBD">
            <w:pPr>
              <w:jc w:val="center"/>
            </w:pPr>
            <w:r w:rsidRPr="003739A7">
              <w:rPr>
                <w:rFonts w:hint="eastAsia"/>
                <w:sz w:val="24"/>
              </w:rPr>
              <w:t>2016</w:t>
            </w:r>
          </w:p>
        </w:tc>
        <w:tc>
          <w:tcPr>
            <w:tcW w:w="7920" w:type="dxa"/>
          </w:tcPr>
          <w:p w:rsidR="000F0BBD" w:rsidRPr="00AC133B" w:rsidRDefault="000F0BBD" w:rsidP="000F0BBD">
            <w:pPr>
              <w:rPr>
                <w:sz w:val="24"/>
              </w:rPr>
            </w:pPr>
            <w:r w:rsidRPr="00AC133B">
              <w:rPr>
                <w:rFonts w:hint="eastAsia"/>
                <w:sz w:val="24"/>
              </w:rPr>
              <w:t>大中小学教材的一体化建设和管理研究</w:t>
            </w:r>
          </w:p>
        </w:tc>
      </w:tr>
      <w:tr w:rsidR="000F0BBD" w:rsidRPr="00902988" w:rsidTr="00902988">
        <w:trPr>
          <w:trHeight w:hRule="exact" w:val="454"/>
        </w:trPr>
        <w:tc>
          <w:tcPr>
            <w:tcW w:w="1620" w:type="dxa"/>
          </w:tcPr>
          <w:p w:rsidR="000F0BBD" w:rsidRDefault="000F0BBD" w:rsidP="000F0BBD">
            <w:pPr>
              <w:jc w:val="center"/>
            </w:pPr>
            <w:r w:rsidRPr="003739A7">
              <w:rPr>
                <w:rFonts w:hint="eastAsia"/>
                <w:sz w:val="24"/>
              </w:rPr>
              <w:t>2016</w:t>
            </w:r>
          </w:p>
        </w:tc>
        <w:tc>
          <w:tcPr>
            <w:tcW w:w="7920" w:type="dxa"/>
          </w:tcPr>
          <w:p w:rsidR="000F0BBD" w:rsidRPr="00AC133B" w:rsidRDefault="000F0BBD" w:rsidP="000F0BBD">
            <w:pPr>
              <w:rPr>
                <w:sz w:val="24"/>
              </w:rPr>
            </w:pPr>
            <w:r w:rsidRPr="00AC133B">
              <w:rPr>
                <w:rFonts w:hint="eastAsia"/>
                <w:sz w:val="24"/>
              </w:rPr>
              <w:t>“互联网</w:t>
            </w:r>
            <w:r w:rsidRPr="00AC133B">
              <w:rPr>
                <w:rFonts w:hint="eastAsia"/>
                <w:sz w:val="24"/>
              </w:rPr>
              <w:t>+</w:t>
            </w:r>
            <w:r w:rsidRPr="00AC133B">
              <w:rPr>
                <w:rFonts w:hint="eastAsia"/>
                <w:sz w:val="24"/>
              </w:rPr>
              <w:t>”教育体系研究</w:t>
            </w:r>
          </w:p>
        </w:tc>
      </w:tr>
      <w:tr w:rsidR="000F0BBD" w:rsidRPr="00902988" w:rsidTr="00902988">
        <w:trPr>
          <w:trHeight w:hRule="exact" w:val="454"/>
        </w:trPr>
        <w:tc>
          <w:tcPr>
            <w:tcW w:w="1620" w:type="dxa"/>
          </w:tcPr>
          <w:p w:rsidR="000F0BBD" w:rsidRDefault="000F0BBD" w:rsidP="000F0BBD">
            <w:pPr>
              <w:jc w:val="center"/>
            </w:pPr>
            <w:r w:rsidRPr="003739A7">
              <w:rPr>
                <w:rFonts w:hint="eastAsia"/>
                <w:sz w:val="24"/>
              </w:rPr>
              <w:t>2016</w:t>
            </w:r>
          </w:p>
        </w:tc>
        <w:tc>
          <w:tcPr>
            <w:tcW w:w="7920" w:type="dxa"/>
          </w:tcPr>
          <w:p w:rsidR="000F0BBD" w:rsidRPr="00AC133B" w:rsidRDefault="000F0BBD" w:rsidP="000F0BBD">
            <w:pPr>
              <w:rPr>
                <w:sz w:val="24"/>
              </w:rPr>
            </w:pPr>
            <w:r w:rsidRPr="00AC133B">
              <w:rPr>
                <w:rFonts w:hint="eastAsia"/>
                <w:sz w:val="24"/>
              </w:rPr>
              <w:t>世界一流大学和一流学科建设评价体系与推进战略研究</w:t>
            </w:r>
          </w:p>
        </w:tc>
      </w:tr>
      <w:tr w:rsidR="000F0BBD" w:rsidRPr="00902988" w:rsidTr="00902988">
        <w:trPr>
          <w:trHeight w:hRule="exact" w:val="454"/>
        </w:trPr>
        <w:tc>
          <w:tcPr>
            <w:tcW w:w="1620" w:type="dxa"/>
          </w:tcPr>
          <w:p w:rsidR="000F0BBD" w:rsidRDefault="000F0BBD" w:rsidP="000F0BBD">
            <w:pPr>
              <w:jc w:val="center"/>
            </w:pPr>
            <w:r w:rsidRPr="003739A7">
              <w:rPr>
                <w:rFonts w:hint="eastAsia"/>
                <w:sz w:val="24"/>
              </w:rPr>
              <w:t>2016</w:t>
            </w:r>
          </w:p>
        </w:tc>
        <w:tc>
          <w:tcPr>
            <w:tcW w:w="7920" w:type="dxa"/>
          </w:tcPr>
          <w:p w:rsidR="000F0BBD" w:rsidRPr="00AC133B" w:rsidRDefault="000F0BBD" w:rsidP="000F0BBD">
            <w:pPr>
              <w:rPr>
                <w:sz w:val="24"/>
              </w:rPr>
            </w:pPr>
            <w:r w:rsidRPr="00AC133B">
              <w:rPr>
                <w:rFonts w:hint="eastAsia"/>
                <w:sz w:val="24"/>
              </w:rPr>
              <w:t>高校人才培养质量保障体系研究</w:t>
            </w:r>
          </w:p>
        </w:tc>
      </w:tr>
      <w:tr w:rsidR="000F0BBD" w:rsidRPr="00902988" w:rsidTr="00902988">
        <w:trPr>
          <w:trHeight w:hRule="exact" w:val="454"/>
        </w:trPr>
        <w:tc>
          <w:tcPr>
            <w:tcW w:w="1620" w:type="dxa"/>
          </w:tcPr>
          <w:p w:rsidR="000F0BBD" w:rsidRDefault="000F0BBD" w:rsidP="000F0BBD">
            <w:pPr>
              <w:jc w:val="center"/>
            </w:pPr>
            <w:r w:rsidRPr="003739A7">
              <w:rPr>
                <w:rFonts w:hint="eastAsia"/>
                <w:sz w:val="24"/>
              </w:rPr>
              <w:t>2016</w:t>
            </w:r>
          </w:p>
        </w:tc>
        <w:tc>
          <w:tcPr>
            <w:tcW w:w="7920" w:type="dxa"/>
          </w:tcPr>
          <w:p w:rsidR="000F0BBD" w:rsidRPr="00AC133B" w:rsidRDefault="000F0BBD" w:rsidP="000F0BBD">
            <w:pPr>
              <w:rPr>
                <w:sz w:val="24"/>
              </w:rPr>
            </w:pPr>
            <w:r w:rsidRPr="00AC133B">
              <w:rPr>
                <w:rFonts w:hint="eastAsia"/>
                <w:sz w:val="24"/>
              </w:rPr>
              <w:t>普及高中阶段教育研究</w:t>
            </w:r>
          </w:p>
        </w:tc>
      </w:tr>
      <w:tr w:rsidR="000F0BBD" w:rsidRPr="00902988" w:rsidTr="00902988">
        <w:trPr>
          <w:trHeight w:hRule="exact" w:val="454"/>
        </w:trPr>
        <w:tc>
          <w:tcPr>
            <w:tcW w:w="1620" w:type="dxa"/>
          </w:tcPr>
          <w:p w:rsidR="000F0BBD" w:rsidRDefault="000F0BBD" w:rsidP="000F0BBD">
            <w:pPr>
              <w:jc w:val="center"/>
            </w:pPr>
            <w:r w:rsidRPr="003739A7">
              <w:rPr>
                <w:rFonts w:hint="eastAsia"/>
                <w:sz w:val="24"/>
              </w:rPr>
              <w:t>2016</w:t>
            </w:r>
          </w:p>
        </w:tc>
        <w:tc>
          <w:tcPr>
            <w:tcW w:w="7920" w:type="dxa"/>
          </w:tcPr>
          <w:p w:rsidR="000F0BBD" w:rsidRPr="00AC133B" w:rsidRDefault="000F0BBD" w:rsidP="000F0BBD">
            <w:pPr>
              <w:rPr>
                <w:sz w:val="24"/>
              </w:rPr>
            </w:pPr>
            <w:r w:rsidRPr="00AC133B">
              <w:rPr>
                <w:rFonts w:hint="eastAsia"/>
                <w:sz w:val="24"/>
              </w:rPr>
              <w:t>中小学课程实施过程监测研究</w:t>
            </w:r>
          </w:p>
        </w:tc>
      </w:tr>
      <w:tr w:rsidR="000F0BBD" w:rsidRPr="00902988" w:rsidTr="00902988">
        <w:trPr>
          <w:trHeight w:hRule="exact" w:val="454"/>
        </w:trPr>
        <w:tc>
          <w:tcPr>
            <w:tcW w:w="1620" w:type="dxa"/>
          </w:tcPr>
          <w:p w:rsidR="000F0BBD" w:rsidRDefault="000F0BBD" w:rsidP="000F0BBD">
            <w:pPr>
              <w:jc w:val="center"/>
            </w:pPr>
            <w:r w:rsidRPr="003739A7">
              <w:rPr>
                <w:rFonts w:hint="eastAsia"/>
                <w:sz w:val="24"/>
              </w:rPr>
              <w:t>2016</w:t>
            </w:r>
          </w:p>
        </w:tc>
        <w:tc>
          <w:tcPr>
            <w:tcW w:w="7920" w:type="dxa"/>
          </w:tcPr>
          <w:p w:rsidR="000F0BBD" w:rsidRPr="00AC133B" w:rsidRDefault="000F0BBD" w:rsidP="000F0BBD">
            <w:pPr>
              <w:rPr>
                <w:sz w:val="24"/>
              </w:rPr>
            </w:pPr>
            <w:r w:rsidRPr="00AC133B">
              <w:rPr>
                <w:rFonts w:hint="eastAsia"/>
                <w:sz w:val="24"/>
              </w:rPr>
              <w:t>民办教育分类管理政策实施跟踪与评估研究</w:t>
            </w:r>
          </w:p>
        </w:tc>
      </w:tr>
      <w:tr w:rsidR="000F0BBD" w:rsidRPr="00902988" w:rsidTr="00902988">
        <w:trPr>
          <w:trHeight w:hRule="exact" w:val="454"/>
        </w:trPr>
        <w:tc>
          <w:tcPr>
            <w:tcW w:w="1620" w:type="dxa"/>
          </w:tcPr>
          <w:p w:rsidR="000F0BBD" w:rsidRDefault="000F0BBD" w:rsidP="000F0BBD">
            <w:pPr>
              <w:jc w:val="center"/>
            </w:pPr>
            <w:r w:rsidRPr="003739A7">
              <w:rPr>
                <w:rFonts w:hint="eastAsia"/>
                <w:sz w:val="24"/>
              </w:rPr>
              <w:t>2016</w:t>
            </w:r>
          </w:p>
        </w:tc>
        <w:tc>
          <w:tcPr>
            <w:tcW w:w="7920" w:type="dxa"/>
          </w:tcPr>
          <w:p w:rsidR="000F0BBD" w:rsidRPr="00AC133B" w:rsidRDefault="000F0BBD" w:rsidP="000F0BBD">
            <w:pPr>
              <w:rPr>
                <w:sz w:val="24"/>
              </w:rPr>
            </w:pPr>
            <w:r w:rsidRPr="00AC133B">
              <w:rPr>
                <w:rFonts w:hint="eastAsia"/>
                <w:sz w:val="24"/>
              </w:rPr>
              <w:t>全面提升民族地区双语教育质量的对策研究</w:t>
            </w:r>
          </w:p>
        </w:tc>
      </w:tr>
      <w:tr w:rsidR="000F0BBD" w:rsidRPr="00902988" w:rsidTr="00902988">
        <w:trPr>
          <w:trHeight w:hRule="exact" w:val="454"/>
        </w:trPr>
        <w:tc>
          <w:tcPr>
            <w:tcW w:w="1620" w:type="dxa"/>
          </w:tcPr>
          <w:p w:rsidR="000F0BBD" w:rsidRDefault="000F0BBD" w:rsidP="000F0BBD">
            <w:pPr>
              <w:jc w:val="center"/>
            </w:pPr>
            <w:r w:rsidRPr="003739A7">
              <w:rPr>
                <w:rFonts w:hint="eastAsia"/>
                <w:sz w:val="24"/>
              </w:rPr>
              <w:t>2016</w:t>
            </w:r>
          </w:p>
        </w:tc>
        <w:tc>
          <w:tcPr>
            <w:tcW w:w="7920" w:type="dxa"/>
          </w:tcPr>
          <w:p w:rsidR="000F0BBD" w:rsidRPr="00AC133B" w:rsidRDefault="000F0BBD" w:rsidP="000F0BBD">
            <w:pPr>
              <w:rPr>
                <w:sz w:val="24"/>
              </w:rPr>
            </w:pPr>
            <w:r w:rsidRPr="00AC133B">
              <w:rPr>
                <w:rFonts w:hint="eastAsia"/>
                <w:sz w:val="24"/>
              </w:rPr>
              <w:t>我国高素质幼儿园园长队伍建设研究</w:t>
            </w:r>
          </w:p>
        </w:tc>
      </w:tr>
      <w:tr w:rsidR="000F0BBD" w:rsidRPr="00902988" w:rsidTr="00902988">
        <w:trPr>
          <w:trHeight w:hRule="exact" w:val="454"/>
        </w:trPr>
        <w:tc>
          <w:tcPr>
            <w:tcW w:w="1620" w:type="dxa"/>
          </w:tcPr>
          <w:p w:rsidR="000F0BBD" w:rsidRDefault="000F0BBD" w:rsidP="000F0BBD">
            <w:pPr>
              <w:jc w:val="center"/>
            </w:pPr>
            <w:r w:rsidRPr="003739A7">
              <w:rPr>
                <w:rFonts w:hint="eastAsia"/>
                <w:sz w:val="24"/>
              </w:rPr>
              <w:t>2016</w:t>
            </w:r>
          </w:p>
        </w:tc>
        <w:tc>
          <w:tcPr>
            <w:tcW w:w="7920" w:type="dxa"/>
          </w:tcPr>
          <w:p w:rsidR="000F0BBD" w:rsidRPr="00AC133B" w:rsidRDefault="000F0BBD" w:rsidP="000F0BBD">
            <w:pPr>
              <w:rPr>
                <w:sz w:val="24"/>
              </w:rPr>
            </w:pPr>
            <w:r w:rsidRPr="00AC133B">
              <w:rPr>
                <w:rFonts w:hint="eastAsia"/>
                <w:sz w:val="24"/>
              </w:rPr>
              <w:t>我国高素质幼儿园园长队伍建设研究</w:t>
            </w:r>
          </w:p>
        </w:tc>
      </w:tr>
      <w:tr w:rsidR="000F0BBD" w:rsidRPr="00902988" w:rsidTr="00902988">
        <w:trPr>
          <w:trHeight w:hRule="exact" w:val="454"/>
        </w:trPr>
        <w:tc>
          <w:tcPr>
            <w:tcW w:w="1620" w:type="dxa"/>
          </w:tcPr>
          <w:p w:rsidR="000F0BBD" w:rsidRPr="00902988" w:rsidRDefault="000F0BBD" w:rsidP="000F0BBD">
            <w:pPr>
              <w:jc w:val="center"/>
              <w:rPr>
                <w:rFonts w:hint="eastAsia"/>
                <w:sz w:val="24"/>
              </w:rPr>
            </w:pPr>
            <w:r>
              <w:rPr>
                <w:rFonts w:hint="eastAsia"/>
                <w:sz w:val="24"/>
              </w:rPr>
              <w:t>2015</w:t>
            </w:r>
          </w:p>
        </w:tc>
        <w:tc>
          <w:tcPr>
            <w:tcW w:w="7920" w:type="dxa"/>
          </w:tcPr>
          <w:p w:rsidR="000F0BBD" w:rsidRPr="00754D12" w:rsidRDefault="000F0BBD" w:rsidP="000F0BBD">
            <w:pPr>
              <w:jc w:val="left"/>
              <w:rPr>
                <w:rFonts w:hint="eastAsia"/>
                <w:sz w:val="24"/>
              </w:rPr>
            </w:pPr>
            <w:r w:rsidRPr="001738A7">
              <w:rPr>
                <w:rFonts w:hint="eastAsia"/>
                <w:sz w:val="24"/>
              </w:rPr>
              <w:t>教育与经济发展关系及贡献研究</w:t>
            </w:r>
          </w:p>
        </w:tc>
      </w:tr>
      <w:tr w:rsidR="000F0BBD" w:rsidRPr="00902988" w:rsidTr="00902988">
        <w:trPr>
          <w:trHeight w:hRule="exact" w:val="454"/>
        </w:trPr>
        <w:tc>
          <w:tcPr>
            <w:tcW w:w="1620" w:type="dxa"/>
          </w:tcPr>
          <w:p w:rsidR="000F0BBD" w:rsidRPr="00267400" w:rsidRDefault="000F0BBD" w:rsidP="000F0BBD">
            <w:pPr>
              <w:jc w:val="center"/>
              <w:rPr>
                <w:sz w:val="24"/>
              </w:rPr>
            </w:pPr>
            <w:r w:rsidRPr="00344579">
              <w:rPr>
                <w:rFonts w:hint="eastAsia"/>
                <w:sz w:val="24"/>
              </w:rPr>
              <w:t>2015</w:t>
            </w:r>
          </w:p>
        </w:tc>
        <w:tc>
          <w:tcPr>
            <w:tcW w:w="7920" w:type="dxa"/>
          </w:tcPr>
          <w:p w:rsidR="000F0BBD" w:rsidRPr="00754D12" w:rsidRDefault="000F0BBD" w:rsidP="000F0BBD">
            <w:pPr>
              <w:jc w:val="left"/>
              <w:rPr>
                <w:rFonts w:hint="eastAsia"/>
                <w:sz w:val="24"/>
              </w:rPr>
            </w:pPr>
            <w:r w:rsidRPr="001738A7">
              <w:rPr>
                <w:rFonts w:hint="eastAsia"/>
                <w:sz w:val="24"/>
              </w:rPr>
              <w:t>我国社会需求变化与学位授予体系发展前瞻研究</w:t>
            </w:r>
          </w:p>
        </w:tc>
      </w:tr>
      <w:tr w:rsidR="000F0BBD" w:rsidRPr="00902988" w:rsidTr="00902988">
        <w:trPr>
          <w:trHeight w:hRule="exact" w:val="454"/>
        </w:trPr>
        <w:tc>
          <w:tcPr>
            <w:tcW w:w="1620" w:type="dxa"/>
          </w:tcPr>
          <w:p w:rsidR="000F0BBD" w:rsidRPr="00267400" w:rsidRDefault="000F0BBD" w:rsidP="000F0BBD">
            <w:pPr>
              <w:jc w:val="center"/>
              <w:rPr>
                <w:sz w:val="24"/>
              </w:rPr>
            </w:pPr>
            <w:r w:rsidRPr="00344579">
              <w:rPr>
                <w:rFonts w:hint="eastAsia"/>
                <w:sz w:val="24"/>
              </w:rPr>
              <w:t>2015</w:t>
            </w:r>
          </w:p>
        </w:tc>
        <w:tc>
          <w:tcPr>
            <w:tcW w:w="7920" w:type="dxa"/>
          </w:tcPr>
          <w:p w:rsidR="000F0BBD" w:rsidRPr="00754D12" w:rsidRDefault="000F0BBD" w:rsidP="000F0BBD">
            <w:pPr>
              <w:jc w:val="left"/>
              <w:rPr>
                <w:rFonts w:hint="eastAsia"/>
                <w:sz w:val="24"/>
              </w:rPr>
            </w:pPr>
            <w:r w:rsidRPr="001738A7">
              <w:rPr>
                <w:rFonts w:hint="eastAsia"/>
                <w:sz w:val="24"/>
              </w:rPr>
              <w:t>高等教育专业认证研究</w:t>
            </w:r>
          </w:p>
        </w:tc>
      </w:tr>
      <w:tr w:rsidR="000F0BBD" w:rsidRPr="00902988" w:rsidTr="00902988">
        <w:trPr>
          <w:trHeight w:hRule="exact" w:val="454"/>
        </w:trPr>
        <w:tc>
          <w:tcPr>
            <w:tcW w:w="1620" w:type="dxa"/>
          </w:tcPr>
          <w:p w:rsidR="000F0BBD" w:rsidRPr="00267400" w:rsidRDefault="000F0BBD" w:rsidP="000F0BBD">
            <w:pPr>
              <w:jc w:val="center"/>
              <w:rPr>
                <w:sz w:val="24"/>
              </w:rPr>
            </w:pPr>
            <w:r w:rsidRPr="00344579">
              <w:rPr>
                <w:rFonts w:hint="eastAsia"/>
                <w:sz w:val="24"/>
              </w:rPr>
              <w:t>2015</w:t>
            </w:r>
          </w:p>
        </w:tc>
        <w:tc>
          <w:tcPr>
            <w:tcW w:w="7920" w:type="dxa"/>
          </w:tcPr>
          <w:p w:rsidR="000F0BBD" w:rsidRPr="00754D12" w:rsidRDefault="000F0BBD" w:rsidP="000F0BBD">
            <w:pPr>
              <w:jc w:val="left"/>
              <w:rPr>
                <w:rFonts w:hint="eastAsia"/>
                <w:sz w:val="24"/>
              </w:rPr>
            </w:pPr>
            <w:r w:rsidRPr="001738A7">
              <w:rPr>
                <w:rFonts w:hint="eastAsia"/>
                <w:sz w:val="24"/>
              </w:rPr>
              <w:t>毕业生就业率、就业质量、职业发展与高等教育事业发展研究</w:t>
            </w:r>
          </w:p>
        </w:tc>
      </w:tr>
      <w:tr w:rsidR="000F0BBD" w:rsidRPr="00902988" w:rsidTr="00902988">
        <w:trPr>
          <w:trHeight w:hRule="exact" w:val="454"/>
        </w:trPr>
        <w:tc>
          <w:tcPr>
            <w:tcW w:w="1620" w:type="dxa"/>
          </w:tcPr>
          <w:p w:rsidR="000F0BBD" w:rsidRPr="00267400" w:rsidRDefault="000F0BBD" w:rsidP="000F0BBD">
            <w:pPr>
              <w:jc w:val="center"/>
              <w:rPr>
                <w:sz w:val="24"/>
              </w:rPr>
            </w:pPr>
            <w:r w:rsidRPr="00344579">
              <w:rPr>
                <w:rFonts w:hint="eastAsia"/>
                <w:sz w:val="24"/>
              </w:rPr>
              <w:t>2015</w:t>
            </w:r>
          </w:p>
        </w:tc>
        <w:tc>
          <w:tcPr>
            <w:tcW w:w="7920" w:type="dxa"/>
          </w:tcPr>
          <w:p w:rsidR="000F0BBD" w:rsidRPr="00754D12" w:rsidRDefault="000F0BBD" w:rsidP="000F0BBD">
            <w:pPr>
              <w:jc w:val="left"/>
              <w:rPr>
                <w:rFonts w:hint="eastAsia"/>
                <w:sz w:val="24"/>
              </w:rPr>
            </w:pPr>
            <w:r w:rsidRPr="001738A7">
              <w:rPr>
                <w:rFonts w:hint="eastAsia"/>
                <w:sz w:val="24"/>
              </w:rPr>
              <w:t>现代大学治理结构中的纪律建设、德治礼序和权力配置协调机制研究</w:t>
            </w:r>
          </w:p>
        </w:tc>
      </w:tr>
      <w:tr w:rsidR="000F0BBD" w:rsidRPr="00902988" w:rsidTr="00902988">
        <w:trPr>
          <w:trHeight w:hRule="exact" w:val="454"/>
        </w:trPr>
        <w:tc>
          <w:tcPr>
            <w:tcW w:w="1620" w:type="dxa"/>
          </w:tcPr>
          <w:p w:rsidR="000F0BBD" w:rsidRPr="00267400" w:rsidRDefault="000F0BBD" w:rsidP="000F0BBD">
            <w:pPr>
              <w:jc w:val="center"/>
              <w:rPr>
                <w:sz w:val="24"/>
              </w:rPr>
            </w:pPr>
            <w:r w:rsidRPr="00344579">
              <w:rPr>
                <w:rFonts w:hint="eastAsia"/>
                <w:sz w:val="24"/>
              </w:rPr>
              <w:t>2015</w:t>
            </w:r>
          </w:p>
        </w:tc>
        <w:tc>
          <w:tcPr>
            <w:tcW w:w="7920" w:type="dxa"/>
          </w:tcPr>
          <w:p w:rsidR="000F0BBD" w:rsidRPr="00754D12" w:rsidRDefault="000F0BBD" w:rsidP="000F0BBD">
            <w:pPr>
              <w:jc w:val="left"/>
              <w:rPr>
                <w:rFonts w:hint="eastAsia"/>
                <w:sz w:val="24"/>
              </w:rPr>
            </w:pPr>
            <w:r w:rsidRPr="001738A7">
              <w:rPr>
                <w:rFonts w:hint="eastAsia"/>
                <w:sz w:val="24"/>
              </w:rPr>
              <w:t>开放大学的定位、模式及体制研究</w:t>
            </w:r>
          </w:p>
        </w:tc>
      </w:tr>
      <w:tr w:rsidR="000F0BBD" w:rsidRPr="00902988" w:rsidTr="00902988">
        <w:trPr>
          <w:trHeight w:hRule="exact" w:val="454"/>
        </w:trPr>
        <w:tc>
          <w:tcPr>
            <w:tcW w:w="1620" w:type="dxa"/>
          </w:tcPr>
          <w:p w:rsidR="000F0BBD" w:rsidRPr="00267400" w:rsidRDefault="000F0BBD" w:rsidP="000F0BBD">
            <w:pPr>
              <w:jc w:val="center"/>
              <w:rPr>
                <w:sz w:val="24"/>
              </w:rPr>
            </w:pPr>
            <w:r w:rsidRPr="00344579">
              <w:rPr>
                <w:rFonts w:hint="eastAsia"/>
                <w:sz w:val="24"/>
              </w:rPr>
              <w:t>2015</w:t>
            </w:r>
          </w:p>
        </w:tc>
        <w:tc>
          <w:tcPr>
            <w:tcW w:w="7920" w:type="dxa"/>
          </w:tcPr>
          <w:p w:rsidR="000F0BBD" w:rsidRPr="00754D12" w:rsidRDefault="000F0BBD" w:rsidP="000F0BBD">
            <w:pPr>
              <w:jc w:val="left"/>
              <w:rPr>
                <w:rFonts w:hint="eastAsia"/>
                <w:sz w:val="24"/>
              </w:rPr>
            </w:pPr>
            <w:r w:rsidRPr="001738A7">
              <w:rPr>
                <w:rFonts w:hint="eastAsia"/>
                <w:sz w:val="24"/>
              </w:rPr>
              <w:t>职业教育现代学徒制理论研究与实践探索</w:t>
            </w:r>
          </w:p>
        </w:tc>
      </w:tr>
      <w:tr w:rsidR="000F0BBD" w:rsidRPr="00902988" w:rsidTr="00902988">
        <w:trPr>
          <w:trHeight w:hRule="exact" w:val="454"/>
        </w:trPr>
        <w:tc>
          <w:tcPr>
            <w:tcW w:w="1620" w:type="dxa"/>
          </w:tcPr>
          <w:p w:rsidR="000F0BBD" w:rsidRPr="00902988" w:rsidRDefault="000F0BBD" w:rsidP="000F0BBD">
            <w:pPr>
              <w:jc w:val="center"/>
              <w:rPr>
                <w:rFonts w:hint="eastAsia"/>
                <w:sz w:val="24"/>
              </w:rPr>
            </w:pPr>
            <w:r>
              <w:rPr>
                <w:rFonts w:hint="eastAsia"/>
                <w:sz w:val="24"/>
              </w:rPr>
              <w:t>2014</w:t>
            </w:r>
          </w:p>
        </w:tc>
        <w:tc>
          <w:tcPr>
            <w:tcW w:w="7920" w:type="dxa"/>
          </w:tcPr>
          <w:p w:rsidR="000F0BBD" w:rsidRPr="005F130B" w:rsidRDefault="000F0BBD" w:rsidP="000F0BBD">
            <w:pPr>
              <w:widowControl/>
              <w:wordWrap w:val="0"/>
              <w:spacing w:after="240" w:line="99" w:lineRule="atLeast"/>
              <w:jc w:val="left"/>
              <w:rPr>
                <w:sz w:val="24"/>
              </w:rPr>
            </w:pPr>
            <w:r w:rsidRPr="005F130B">
              <w:rPr>
                <w:rFonts w:hint="eastAsia"/>
                <w:sz w:val="24"/>
              </w:rPr>
              <w:t>义务教育均衡发展监测制度研究</w:t>
            </w:r>
          </w:p>
        </w:tc>
      </w:tr>
      <w:tr w:rsidR="000F0BBD" w:rsidRPr="00902988" w:rsidTr="00902988">
        <w:trPr>
          <w:trHeight w:hRule="exact" w:val="454"/>
        </w:trPr>
        <w:tc>
          <w:tcPr>
            <w:tcW w:w="1620" w:type="dxa"/>
          </w:tcPr>
          <w:p w:rsidR="000F0BBD" w:rsidRDefault="000F0BBD" w:rsidP="000F0BBD">
            <w:pPr>
              <w:jc w:val="center"/>
            </w:pPr>
            <w:r w:rsidRPr="00603193">
              <w:rPr>
                <w:rFonts w:hint="eastAsia"/>
                <w:sz w:val="24"/>
              </w:rPr>
              <w:t>2014</w:t>
            </w:r>
          </w:p>
        </w:tc>
        <w:tc>
          <w:tcPr>
            <w:tcW w:w="7920" w:type="dxa"/>
          </w:tcPr>
          <w:p w:rsidR="000F0BBD" w:rsidRPr="005F130B" w:rsidRDefault="000F0BBD" w:rsidP="000F0BBD">
            <w:pPr>
              <w:widowControl/>
              <w:wordWrap w:val="0"/>
              <w:spacing w:after="240" w:line="99" w:lineRule="atLeast"/>
              <w:jc w:val="left"/>
              <w:rPr>
                <w:sz w:val="24"/>
              </w:rPr>
            </w:pPr>
            <w:r w:rsidRPr="005F130B">
              <w:rPr>
                <w:rFonts w:hint="eastAsia"/>
                <w:sz w:val="24"/>
              </w:rPr>
              <w:t>初高中学业水平考试和综合素质评价改革研究</w:t>
            </w:r>
          </w:p>
        </w:tc>
      </w:tr>
      <w:tr w:rsidR="000F0BBD" w:rsidRPr="00902988" w:rsidTr="00902988">
        <w:trPr>
          <w:trHeight w:hRule="exact" w:val="454"/>
        </w:trPr>
        <w:tc>
          <w:tcPr>
            <w:tcW w:w="1620" w:type="dxa"/>
          </w:tcPr>
          <w:p w:rsidR="000F0BBD" w:rsidRDefault="000F0BBD" w:rsidP="000F0BBD">
            <w:pPr>
              <w:jc w:val="center"/>
            </w:pPr>
            <w:r w:rsidRPr="00603193">
              <w:rPr>
                <w:rFonts w:hint="eastAsia"/>
                <w:sz w:val="24"/>
              </w:rPr>
              <w:t>2014</w:t>
            </w:r>
          </w:p>
        </w:tc>
        <w:tc>
          <w:tcPr>
            <w:tcW w:w="7920" w:type="dxa"/>
          </w:tcPr>
          <w:p w:rsidR="000F0BBD" w:rsidRPr="005F130B" w:rsidRDefault="000F0BBD" w:rsidP="000F0BBD">
            <w:pPr>
              <w:widowControl/>
              <w:wordWrap w:val="0"/>
              <w:spacing w:after="240" w:line="99" w:lineRule="atLeast"/>
              <w:jc w:val="left"/>
              <w:rPr>
                <w:sz w:val="24"/>
              </w:rPr>
            </w:pPr>
            <w:r w:rsidRPr="005F130B">
              <w:rPr>
                <w:rFonts w:hint="eastAsia"/>
                <w:sz w:val="24"/>
              </w:rPr>
              <w:t>高考改革试点方案跟踪与评估研究</w:t>
            </w:r>
          </w:p>
        </w:tc>
      </w:tr>
      <w:tr w:rsidR="000F0BBD" w:rsidRPr="00902988" w:rsidTr="00902988">
        <w:trPr>
          <w:trHeight w:hRule="exact" w:val="454"/>
        </w:trPr>
        <w:tc>
          <w:tcPr>
            <w:tcW w:w="1620" w:type="dxa"/>
          </w:tcPr>
          <w:p w:rsidR="000F0BBD" w:rsidRDefault="000F0BBD" w:rsidP="000F0BBD">
            <w:pPr>
              <w:jc w:val="center"/>
            </w:pPr>
            <w:r w:rsidRPr="00603193">
              <w:rPr>
                <w:rFonts w:hint="eastAsia"/>
                <w:sz w:val="24"/>
              </w:rPr>
              <w:t>2014</w:t>
            </w:r>
          </w:p>
        </w:tc>
        <w:tc>
          <w:tcPr>
            <w:tcW w:w="7920" w:type="dxa"/>
          </w:tcPr>
          <w:p w:rsidR="000F0BBD" w:rsidRPr="005F130B" w:rsidRDefault="000F0BBD" w:rsidP="000F0BBD">
            <w:pPr>
              <w:widowControl/>
              <w:wordWrap w:val="0"/>
              <w:spacing w:after="240" w:line="99" w:lineRule="atLeast"/>
              <w:jc w:val="left"/>
              <w:rPr>
                <w:sz w:val="24"/>
              </w:rPr>
            </w:pPr>
            <w:r w:rsidRPr="005F130B">
              <w:rPr>
                <w:rFonts w:hint="eastAsia"/>
                <w:sz w:val="24"/>
              </w:rPr>
              <w:t>信息技术支持下的教育教学模式研究</w:t>
            </w:r>
          </w:p>
        </w:tc>
      </w:tr>
      <w:tr w:rsidR="000F0BBD" w:rsidRPr="00902988" w:rsidTr="00902988">
        <w:trPr>
          <w:trHeight w:hRule="exact" w:val="454"/>
        </w:trPr>
        <w:tc>
          <w:tcPr>
            <w:tcW w:w="1620" w:type="dxa"/>
          </w:tcPr>
          <w:p w:rsidR="000F0BBD" w:rsidRDefault="000F0BBD" w:rsidP="000F0BBD">
            <w:pPr>
              <w:jc w:val="center"/>
            </w:pPr>
            <w:r w:rsidRPr="00603193">
              <w:rPr>
                <w:rFonts w:hint="eastAsia"/>
                <w:sz w:val="24"/>
              </w:rPr>
              <w:t>2014</w:t>
            </w:r>
          </w:p>
        </w:tc>
        <w:tc>
          <w:tcPr>
            <w:tcW w:w="7920" w:type="dxa"/>
          </w:tcPr>
          <w:p w:rsidR="000F0BBD" w:rsidRPr="005F130B" w:rsidRDefault="000F0BBD" w:rsidP="000F0BBD">
            <w:pPr>
              <w:widowControl/>
              <w:wordWrap w:val="0"/>
              <w:spacing w:after="240" w:line="99" w:lineRule="atLeast"/>
              <w:jc w:val="left"/>
              <w:rPr>
                <w:sz w:val="24"/>
              </w:rPr>
            </w:pPr>
            <w:r w:rsidRPr="005F130B">
              <w:rPr>
                <w:rFonts w:hint="eastAsia"/>
                <w:sz w:val="24"/>
              </w:rPr>
              <w:t>现代职业教育治理体系和治理能力现代化研究</w:t>
            </w:r>
          </w:p>
        </w:tc>
      </w:tr>
      <w:tr w:rsidR="000F0BBD" w:rsidRPr="00902988" w:rsidTr="00902988">
        <w:trPr>
          <w:trHeight w:hRule="exact" w:val="454"/>
        </w:trPr>
        <w:tc>
          <w:tcPr>
            <w:tcW w:w="1620" w:type="dxa"/>
          </w:tcPr>
          <w:p w:rsidR="000F0BBD" w:rsidRDefault="000F0BBD" w:rsidP="000F0BBD">
            <w:pPr>
              <w:jc w:val="center"/>
            </w:pPr>
            <w:r w:rsidRPr="00603193">
              <w:rPr>
                <w:rFonts w:hint="eastAsia"/>
                <w:sz w:val="24"/>
              </w:rPr>
              <w:t>2014</w:t>
            </w:r>
          </w:p>
        </w:tc>
        <w:tc>
          <w:tcPr>
            <w:tcW w:w="7920" w:type="dxa"/>
          </w:tcPr>
          <w:p w:rsidR="000F0BBD" w:rsidRPr="005F130B" w:rsidRDefault="000F0BBD" w:rsidP="000F0BBD">
            <w:pPr>
              <w:widowControl/>
              <w:wordWrap w:val="0"/>
              <w:spacing w:after="240" w:line="99" w:lineRule="atLeast"/>
              <w:jc w:val="left"/>
              <w:rPr>
                <w:sz w:val="24"/>
              </w:rPr>
            </w:pPr>
            <w:r w:rsidRPr="005F130B">
              <w:rPr>
                <w:rFonts w:hint="eastAsia"/>
                <w:sz w:val="24"/>
              </w:rPr>
              <w:t>高等学校分类体系及其设置标准研究</w:t>
            </w:r>
          </w:p>
        </w:tc>
      </w:tr>
      <w:tr w:rsidR="000F0BBD" w:rsidRPr="00902988" w:rsidTr="00902988">
        <w:trPr>
          <w:trHeight w:hRule="exact" w:val="454"/>
        </w:trPr>
        <w:tc>
          <w:tcPr>
            <w:tcW w:w="1620" w:type="dxa"/>
          </w:tcPr>
          <w:p w:rsidR="000F0BBD" w:rsidRDefault="000F0BBD" w:rsidP="000F0BBD">
            <w:pPr>
              <w:jc w:val="center"/>
            </w:pPr>
            <w:r w:rsidRPr="00603193">
              <w:rPr>
                <w:rFonts w:hint="eastAsia"/>
                <w:sz w:val="24"/>
              </w:rPr>
              <w:t>2014</w:t>
            </w:r>
          </w:p>
        </w:tc>
        <w:tc>
          <w:tcPr>
            <w:tcW w:w="7920" w:type="dxa"/>
          </w:tcPr>
          <w:p w:rsidR="000F0BBD" w:rsidRPr="005F130B" w:rsidRDefault="000F0BBD" w:rsidP="000F0BBD">
            <w:pPr>
              <w:widowControl/>
              <w:wordWrap w:val="0"/>
              <w:spacing w:after="240" w:line="99" w:lineRule="atLeast"/>
              <w:jc w:val="left"/>
              <w:rPr>
                <w:sz w:val="24"/>
              </w:rPr>
            </w:pPr>
            <w:r w:rsidRPr="005F130B">
              <w:rPr>
                <w:rFonts w:hint="eastAsia"/>
                <w:sz w:val="24"/>
              </w:rPr>
              <w:t>高校少数民族应用型人才培养模式综合改革研究</w:t>
            </w:r>
          </w:p>
        </w:tc>
      </w:tr>
      <w:tr w:rsidR="000F0BBD" w:rsidRPr="00902988" w:rsidTr="00902988">
        <w:trPr>
          <w:trHeight w:hRule="exact" w:val="454"/>
        </w:trPr>
        <w:tc>
          <w:tcPr>
            <w:tcW w:w="1620" w:type="dxa"/>
          </w:tcPr>
          <w:p w:rsidR="000F0BBD" w:rsidRDefault="000F0BBD" w:rsidP="000F0BBD">
            <w:pPr>
              <w:jc w:val="center"/>
            </w:pPr>
            <w:r w:rsidRPr="00603193">
              <w:rPr>
                <w:rFonts w:hint="eastAsia"/>
                <w:sz w:val="24"/>
              </w:rPr>
              <w:t>2014</w:t>
            </w:r>
          </w:p>
        </w:tc>
        <w:tc>
          <w:tcPr>
            <w:tcW w:w="7920" w:type="dxa"/>
          </w:tcPr>
          <w:p w:rsidR="000F0BBD" w:rsidRPr="005F130B" w:rsidRDefault="000F0BBD" w:rsidP="000F0BBD">
            <w:pPr>
              <w:widowControl/>
              <w:wordWrap w:val="0"/>
              <w:spacing w:after="240" w:line="99" w:lineRule="atLeast"/>
              <w:jc w:val="left"/>
              <w:rPr>
                <w:sz w:val="24"/>
              </w:rPr>
            </w:pPr>
            <w:r w:rsidRPr="005F130B">
              <w:rPr>
                <w:rFonts w:hint="eastAsia"/>
                <w:sz w:val="24"/>
              </w:rPr>
              <w:t>哲学社会科学学术话语体系创新研究</w:t>
            </w:r>
          </w:p>
        </w:tc>
      </w:tr>
      <w:tr w:rsidR="000F0BBD" w:rsidRPr="00902988" w:rsidTr="00902988">
        <w:trPr>
          <w:trHeight w:hRule="exact" w:val="454"/>
        </w:trPr>
        <w:tc>
          <w:tcPr>
            <w:tcW w:w="1620" w:type="dxa"/>
          </w:tcPr>
          <w:p w:rsidR="000F0BBD" w:rsidRDefault="000F0BBD" w:rsidP="000F0BBD">
            <w:pPr>
              <w:jc w:val="center"/>
            </w:pPr>
            <w:r w:rsidRPr="00603193">
              <w:rPr>
                <w:rFonts w:hint="eastAsia"/>
                <w:sz w:val="24"/>
              </w:rPr>
              <w:t>2014</w:t>
            </w:r>
          </w:p>
        </w:tc>
        <w:tc>
          <w:tcPr>
            <w:tcW w:w="7920" w:type="dxa"/>
          </w:tcPr>
          <w:p w:rsidR="000F0BBD" w:rsidRPr="005F130B" w:rsidRDefault="000F0BBD" w:rsidP="000F0BBD">
            <w:pPr>
              <w:widowControl/>
              <w:wordWrap w:val="0"/>
              <w:spacing w:after="240" w:line="99" w:lineRule="atLeast"/>
              <w:jc w:val="left"/>
              <w:rPr>
                <w:sz w:val="24"/>
              </w:rPr>
            </w:pPr>
            <w:r w:rsidRPr="005F130B">
              <w:rPr>
                <w:rFonts w:hint="eastAsia"/>
                <w:sz w:val="24"/>
              </w:rPr>
              <w:t>国家语言文字事业法律法规体系健全与完善研究</w:t>
            </w:r>
          </w:p>
        </w:tc>
      </w:tr>
      <w:tr w:rsidR="000F0BBD" w:rsidRPr="00902988" w:rsidTr="00902988">
        <w:trPr>
          <w:trHeight w:hRule="exact" w:val="454"/>
        </w:trPr>
        <w:tc>
          <w:tcPr>
            <w:tcW w:w="1620" w:type="dxa"/>
          </w:tcPr>
          <w:p w:rsidR="000F0BBD" w:rsidRPr="009847B8" w:rsidRDefault="000F0BBD" w:rsidP="000F0BBD">
            <w:pPr>
              <w:jc w:val="center"/>
              <w:rPr>
                <w:sz w:val="24"/>
              </w:rPr>
            </w:pPr>
            <w:r w:rsidRPr="00603193">
              <w:rPr>
                <w:rFonts w:hint="eastAsia"/>
                <w:sz w:val="24"/>
              </w:rPr>
              <w:t>2014</w:t>
            </w:r>
          </w:p>
        </w:tc>
        <w:tc>
          <w:tcPr>
            <w:tcW w:w="7920" w:type="dxa"/>
          </w:tcPr>
          <w:p w:rsidR="000F0BBD" w:rsidRPr="005F130B" w:rsidRDefault="000F0BBD" w:rsidP="000F0BBD">
            <w:pPr>
              <w:jc w:val="left"/>
              <w:rPr>
                <w:sz w:val="24"/>
              </w:rPr>
            </w:pPr>
            <w:r w:rsidRPr="005F130B">
              <w:rPr>
                <w:rFonts w:hint="eastAsia"/>
                <w:sz w:val="24"/>
              </w:rPr>
              <w:t>高校内部权力运行制约和监督体系研究</w:t>
            </w:r>
          </w:p>
        </w:tc>
      </w:tr>
    </w:tbl>
    <w:p w:rsidR="009208AD" w:rsidRDefault="009208AD" w:rsidP="00D22148">
      <w:pPr>
        <w:jc w:val="center"/>
        <w:rPr>
          <w:rFonts w:hint="eastAsia"/>
          <w:sz w:val="44"/>
          <w:szCs w:val="44"/>
        </w:rPr>
      </w:pPr>
    </w:p>
    <w:sectPr w:rsidR="009208AD" w:rsidSect="00BF2807">
      <w:footerReference w:type="even" r:id="rId7"/>
      <w:footerReference w:type="default" r:id="rId8"/>
      <w:pgSz w:w="11906" w:h="16838"/>
      <w:pgMar w:top="1304" w:right="1797" w:bottom="1191"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183B" w:rsidRDefault="00B1183B">
      <w:r>
        <w:separator/>
      </w:r>
    </w:p>
  </w:endnote>
  <w:endnote w:type="continuationSeparator" w:id="1">
    <w:p w:rsidR="00B1183B" w:rsidRDefault="00B118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52FB" w:rsidRDefault="007F52FB" w:rsidP="002F006D">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7F52FB" w:rsidRDefault="007F52FB">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52FB" w:rsidRDefault="007F52FB" w:rsidP="002F006D">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D6554C">
      <w:rPr>
        <w:rStyle w:val="a6"/>
        <w:noProof/>
      </w:rPr>
      <w:t>3</w:t>
    </w:r>
    <w:r>
      <w:rPr>
        <w:rStyle w:val="a6"/>
      </w:rPr>
      <w:fldChar w:fldCharType="end"/>
    </w:r>
  </w:p>
  <w:p w:rsidR="007F52FB" w:rsidRDefault="007F52FB">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183B" w:rsidRDefault="00B1183B">
      <w:r>
        <w:separator/>
      </w:r>
    </w:p>
  </w:footnote>
  <w:footnote w:type="continuationSeparator" w:id="1">
    <w:p w:rsidR="00B1183B" w:rsidRDefault="00B1183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732E7"/>
    <w:multiLevelType w:val="hybridMultilevel"/>
    <w:tmpl w:val="F64A114C"/>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5AF64747"/>
    <w:multiLevelType w:val="hybridMultilevel"/>
    <w:tmpl w:val="490A73F6"/>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833A3"/>
    <w:rsid w:val="00000ECA"/>
    <w:rsid w:val="00001379"/>
    <w:rsid w:val="00006BAA"/>
    <w:rsid w:val="0000703C"/>
    <w:rsid w:val="0001038F"/>
    <w:rsid w:val="00012BDF"/>
    <w:rsid w:val="000144E5"/>
    <w:rsid w:val="00015AA3"/>
    <w:rsid w:val="00027CBD"/>
    <w:rsid w:val="00031E34"/>
    <w:rsid w:val="00037739"/>
    <w:rsid w:val="00045885"/>
    <w:rsid w:val="00046583"/>
    <w:rsid w:val="0004713B"/>
    <w:rsid w:val="000514F6"/>
    <w:rsid w:val="00053310"/>
    <w:rsid w:val="00056D57"/>
    <w:rsid w:val="000576DA"/>
    <w:rsid w:val="00062783"/>
    <w:rsid w:val="000659B8"/>
    <w:rsid w:val="00070216"/>
    <w:rsid w:val="0007248F"/>
    <w:rsid w:val="00072DCA"/>
    <w:rsid w:val="000747E1"/>
    <w:rsid w:val="00077290"/>
    <w:rsid w:val="000814C9"/>
    <w:rsid w:val="00081503"/>
    <w:rsid w:val="000828BD"/>
    <w:rsid w:val="000870BC"/>
    <w:rsid w:val="000921F1"/>
    <w:rsid w:val="00092F91"/>
    <w:rsid w:val="00095A92"/>
    <w:rsid w:val="000A29FB"/>
    <w:rsid w:val="000A621C"/>
    <w:rsid w:val="000A78FA"/>
    <w:rsid w:val="000A7C5C"/>
    <w:rsid w:val="000B6A88"/>
    <w:rsid w:val="000C6CA8"/>
    <w:rsid w:val="000C7053"/>
    <w:rsid w:val="000D33CC"/>
    <w:rsid w:val="000E0D22"/>
    <w:rsid w:val="000E25FD"/>
    <w:rsid w:val="000E5F0E"/>
    <w:rsid w:val="000E76B1"/>
    <w:rsid w:val="000F0BBD"/>
    <w:rsid w:val="000F3D7C"/>
    <w:rsid w:val="00113312"/>
    <w:rsid w:val="00114728"/>
    <w:rsid w:val="0011479F"/>
    <w:rsid w:val="00115D12"/>
    <w:rsid w:val="00122A84"/>
    <w:rsid w:val="00122DA0"/>
    <w:rsid w:val="00125D33"/>
    <w:rsid w:val="001262D6"/>
    <w:rsid w:val="00145C8B"/>
    <w:rsid w:val="001520C9"/>
    <w:rsid w:val="00156136"/>
    <w:rsid w:val="001630A3"/>
    <w:rsid w:val="00163628"/>
    <w:rsid w:val="00165537"/>
    <w:rsid w:val="00177042"/>
    <w:rsid w:val="0018069F"/>
    <w:rsid w:val="001841F1"/>
    <w:rsid w:val="00184D8B"/>
    <w:rsid w:val="001855DE"/>
    <w:rsid w:val="001909EC"/>
    <w:rsid w:val="00191CC0"/>
    <w:rsid w:val="001A5183"/>
    <w:rsid w:val="001B1915"/>
    <w:rsid w:val="001B6AF1"/>
    <w:rsid w:val="001C2B26"/>
    <w:rsid w:val="001C3310"/>
    <w:rsid w:val="001C4150"/>
    <w:rsid w:val="001C774B"/>
    <w:rsid w:val="001D23DD"/>
    <w:rsid w:val="001D6237"/>
    <w:rsid w:val="001E3526"/>
    <w:rsid w:val="001E6BAB"/>
    <w:rsid w:val="001E6BFC"/>
    <w:rsid w:val="001F052D"/>
    <w:rsid w:val="001F0995"/>
    <w:rsid w:val="002032AF"/>
    <w:rsid w:val="0020575A"/>
    <w:rsid w:val="0020630F"/>
    <w:rsid w:val="00207FC6"/>
    <w:rsid w:val="002111AB"/>
    <w:rsid w:val="002118CF"/>
    <w:rsid w:val="00211E01"/>
    <w:rsid w:val="0022207A"/>
    <w:rsid w:val="00222530"/>
    <w:rsid w:val="00223D15"/>
    <w:rsid w:val="00227453"/>
    <w:rsid w:val="0022796D"/>
    <w:rsid w:val="002431B4"/>
    <w:rsid w:val="00252DFC"/>
    <w:rsid w:val="0025496B"/>
    <w:rsid w:val="00267400"/>
    <w:rsid w:val="00270C21"/>
    <w:rsid w:val="00272C25"/>
    <w:rsid w:val="00276E47"/>
    <w:rsid w:val="00284A96"/>
    <w:rsid w:val="0028531D"/>
    <w:rsid w:val="00285347"/>
    <w:rsid w:val="00286E8E"/>
    <w:rsid w:val="00290F1F"/>
    <w:rsid w:val="0029351A"/>
    <w:rsid w:val="00293A33"/>
    <w:rsid w:val="002947CA"/>
    <w:rsid w:val="002961B6"/>
    <w:rsid w:val="002A44B0"/>
    <w:rsid w:val="002B251F"/>
    <w:rsid w:val="002C27B1"/>
    <w:rsid w:val="002C7A3A"/>
    <w:rsid w:val="002D017C"/>
    <w:rsid w:val="002D17E8"/>
    <w:rsid w:val="002E4E2B"/>
    <w:rsid w:val="002F006D"/>
    <w:rsid w:val="002F3EC4"/>
    <w:rsid w:val="0030054C"/>
    <w:rsid w:val="00305CEC"/>
    <w:rsid w:val="00315755"/>
    <w:rsid w:val="00327A02"/>
    <w:rsid w:val="00333BC0"/>
    <w:rsid w:val="0033482D"/>
    <w:rsid w:val="0033519B"/>
    <w:rsid w:val="0033565A"/>
    <w:rsid w:val="0033674A"/>
    <w:rsid w:val="003407D3"/>
    <w:rsid w:val="00340F01"/>
    <w:rsid w:val="003425F5"/>
    <w:rsid w:val="0034589D"/>
    <w:rsid w:val="00347D01"/>
    <w:rsid w:val="0035535C"/>
    <w:rsid w:val="00357E68"/>
    <w:rsid w:val="00363372"/>
    <w:rsid w:val="003649D9"/>
    <w:rsid w:val="00364A10"/>
    <w:rsid w:val="00365F8E"/>
    <w:rsid w:val="00367795"/>
    <w:rsid w:val="00390981"/>
    <w:rsid w:val="00391684"/>
    <w:rsid w:val="00396930"/>
    <w:rsid w:val="003A1119"/>
    <w:rsid w:val="003A6914"/>
    <w:rsid w:val="003B1F01"/>
    <w:rsid w:val="003B4BCA"/>
    <w:rsid w:val="003D1319"/>
    <w:rsid w:val="003D4CEF"/>
    <w:rsid w:val="003D6F64"/>
    <w:rsid w:val="003E372D"/>
    <w:rsid w:val="003E6904"/>
    <w:rsid w:val="003F0163"/>
    <w:rsid w:val="0040033B"/>
    <w:rsid w:val="004004E1"/>
    <w:rsid w:val="00402893"/>
    <w:rsid w:val="00404F62"/>
    <w:rsid w:val="00406770"/>
    <w:rsid w:val="00412244"/>
    <w:rsid w:val="0041462E"/>
    <w:rsid w:val="0041591E"/>
    <w:rsid w:val="00416AA4"/>
    <w:rsid w:val="00417C00"/>
    <w:rsid w:val="0042049D"/>
    <w:rsid w:val="00421B1D"/>
    <w:rsid w:val="0042509F"/>
    <w:rsid w:val="004267F7"/>
    <w:rsid w:val="00430A18"/>
    <w:rsid w:val="00433827"/>
    <w:rsid w:val="00445801"/>
    <w:rsid w:val="004461ED"/>
    <w:rsid w:val="00446915"/>
    <w:rsid w:val="00446BF3"/>
    <w:rsid w:val="004556F2"/>
    <w:rsid w:val="0046185C"/>
    <w:rsid w:val="00462FF9"/>
    <w:rsid w:val="00465C28"/>
    <w:rsid w:val="00480D48"/>
    <w:rsid w:val="004833A3"/>
    <w:rsid w:val="00483E41"/>
    <w:rsid w:val="004848CE"/>
    <w:rsid w:val="0048771C"/>
    <w:rsid w:val="00494A44"/>
    <w:rsid w:val="004A43BE"/>
    <w:rsid w:val="004A52F8"/>
    <w:rsid w:val="004B1AE6"/>
    <w:rsid w:val="004B242A"/>
    <w:rsid w:val="004B2D96"/>
    <w:rsid w:val="004B4C1E"/>
    <w:rsid w:val="004B4D2D"/>
    <w:rsid w:val="004B56CB"/>
    <w:rsid w:val="004C01D1"/>
    <w:rsid w:val="004C1CB3"/>
    <w:rsid w:val="004C20AD"/>
    <w:rsid w:val="004C46B1"/>
    <w:rsid w:val="004C6562"/>
    <w:rsid w:val="004D1E28"/>
    <w:rsid w:val="004D379B"/>
    <w:rsid w:val="004E0B53"/>
    <w:rsid w:val="004E16DA"/>
    <w:rsid w:val="004E5078"/>
    <w:rsid w:val="004E52DC"/>
    <w:rsid w:val="004E5529"/>
    <w:rsid w:val="004E79BD"/>
    <w:rsid w:val="004F2E59"/>
    <w:rsid w:val="004F555F"/>
    <w:rsid w:val="005101FC"/>
    <w:rsid w:val="00522311"/>
    <w:rsid w:val="005237CC"/>
    <w:rsid w:val="005244BA"/>
    <w:rsid w:val="00533445"/>
    <w:rsid w:val="0053481C"/>
    <w:rsid w:val="005400EC"/>
    <w:rsid w:val="005416AB"/>
    <w:rsid w:val="00544C87"/>
    <w:rsid w:val="00545F32"/>
    <w:rsid w:val="00550CEB"/>
    <w:rsid w:val="00557BCE"/>
    <w:rsid w:val="00561DB0"/>
    <w:rsid w:val="00561FFD"/>
    <w:rsid w:val="00563923"/>
    <w:rsid w:val="00564AC9"/>
    <w:rsid w:val="0056535A"/>
    <w:rsid w:val="00566935"/>
    <w:rsid w:val="00567A4B"/>
    <w:rsid w:val="005725E8"/>
    <w:rsid w:val="00593EA7"/>
    <w:rsid w:val="005A2517"/>
    <w:rsid w:val="005A3F33"/>
    <w:rsid w:val="005A474E"/>
    <w:rsid w:val="005A57F1"/>
    <w:rsid w:val="005B36C7"/>
    <w:rsid w:val="005B3FA3"/>
    <w:rsid w:val="005C44BE"/>
    <w:rsid w:val="005D0DB6"/>
    <w:rsid w:val="005D3BC1"/>
    <w:rsid w:val="005E0695"/>
    <w:rsid w:val="005E10CC"/>
    <w:rsid w:val="005E2D23"/>
    <w:rsid w:val="005E33DF"/>
    <w:rsid w:val="005E4757"/>
    <w:rsid w:val="005E7D0E"/>
    <w:rsid w:val="005F130B"/>
    <w:rsid w:val="005F2A4A"/>
    <w:rsid w:val="00600F94"/>
    <w:rsid w:val="00601C7A"/>
    <w:rsid w:val="006044A4"/>
    <w:rsid w:val="00605F3C"/>
    <w:rsid w:val="00613CF1"/>
    <w:rsid w:val="006154D6"/>
    <w:rsid w:val="0061720D"/>
    <w:rsid w:val="00617C74"/>
    <w:rsid w:val="00620ABF"/>
    <w:rsid w:val="00621FEE"/>
    <w:rsid w:val="00625C63"/>
    <w:rsid w:val="00625F4D"/>
    <w:rsid w:val="00626DD7"/>
    <w:rsid w:val="00627B8A"/>
    <w:rsid w:val="0063061D"/>
    <w:rsid w:val="00632D41"/>
    <w:rsid w:val="00632D9D"/>
    <w:rsid w:val="006400B4"/>
    <w:rsid w:val="00645531"/>
    <w:rsid w:val="00650E80"/>
    <w:rsid w:val="00651956"/>
    <w:rsid w:val="00671F42"/>
    <w:rsid w:val="006729C8"/>
    <w:rsid w:val="00672F13"/>
    <w:rsid w:val="0068211A"/>
    <w:rsid w:val="00683E22"/>
    <w:rsid w:val="00684575"/>
    <w:rsid w:val="0069372E"/>
    <w:rsid w:val="006942CF"/>
    <w:rsid w:val="006B07ED"/>
    <w:rsid w:val="006B0F93"/>
    <w:rsid w:val="006B193C"/>
    <w:rsid w:val="006B4ED8"/>
    <w:rsid w:val="006B7892"/>
    <w:rsid w:val="006C1FAC"/>
    <w:rsid w:val="006C6162"/>
    <w:rsid w:val="006C7055"/>
    <w:rsid w:val="006D5A8C"/>
    <w:rsid w:val="006E1890"/>
    <w:rsid w:val="006E2F1D"/>
    <w:rsid w:val="006E42E6"/>
    <w:rsid w:val="006F0AAD"/>
    <w:rsid w:val="006F6928"/>
    <w:rsid w:val="00705DFE"/>
    <w:rsid w:val="007104F1"/>
    <w:rsid w:val="00710928"/>
    <w:rsid w:val="00714C59"/>
    <w:rsid w:val="0072176C"/>
    <w:rsid w:val="0072413F"/>
    <w:rsid w:val="00726289"/>
    <w:rsid w:val="0073258C"/>
    <w:rsid w:val="00736817"/>
    <w:rsid w:val="007446C8"/>
    <w:rsid w:val="00745AF2"/>
    <w:rsid w:val="00746BB0"/>
    <w:rsid w:val="00746BBC"/>
    <w:rsid w:val="0075362E"/>
    <w:rsid w:val="00754D12"/>
    <w:rsid w:val="00757ADA"/>
    <w:rsid w:val="00757CF1"/>
    <w:rsid w:val="0076039F"/>
    <w:rsid w:val="0076074D"/>
    <w:rsid w:val="00764CDF"/>
    <w:rsid w:val="00767C42"/>
    <w:rsid w:val="00770B51"/>
    <w:rsid w:val="0078023B"/>
    <w:rsid w:val="00782877"/>
    <w:rsid w:val="0079151A"/>
    <w:rsid w:val="00791F0F"/>
    <w:rsid w:val="007A5D46"/>
    <w:rsid w:val="007A7FA0"/>
    <w:rsid w:val="007B0ACB"/>
    <w:rsid w:val="007B5A65"/>
    <w:rsid w:val="007D47DE"/>
    <w:rsid w:val="007E365F"/>
    <w:rsid w:val="007E37B2"/>
    <w:rsid w:val="007E3DB2"/>
    <w:rsid w:val="007F52FB"/>
    <w:rsid w:val="00802C69"/>
    <w:rsid w:val="0080371D"/>
    <w:rsid w:val="00811C7B"/>
    <w:rsid w:val="00813049"/>
    <w:rsid w:val="008131B2"/>
    <w:rsid w:val="008142FC"/>
    <w:rsid w:val="008204FD"/>
    <w:rsid w:val="0084139B"/>
    <w:rsid w:val="00841E2C"/>
    <w:rsid w:val="00847238"/>
    <w:rsid w:val="00847501"/>
    <w:rsid w:val="008607D2"/>
    <w:rsid w:val="00871696"/>
    <w:rsid w:val="0087294C"/>
    <w:rsid w:val="008829D5"/>
    <w:rsid w:val="0088412F"/>
    <w:rsid w:val="00884306"/>
    <w:rsid w:val="0088676F"/>
    <w:rsid w:val="008A5106"/>
    <w:rsid w:val="008A5A76"/>
    <w:rsid w:val="008A62BA"/>
    <w:rsid w:val="008B5875"/>
    <w:rsid w:val="008C2E62"/>
    <w:rsid w:val="008C39A4"/>
    <w:rsid w:val="008C4AD6"/>
    <w:rsid w:val="008D0B67"/>
    <w:rsid w:val="008D608F"/>
    <w:rsid w:val="008E1661"/>
    <w:rsid w:val="008F0AB3"/>
    <w:rsid w:val="008F6AE1"/>
    <w:rsid w:val="00901E14"/>
    <w:rsid w:val="00902988"/>
    <w:rsid w:val="00902C47"/>
    <w:rsid w:val="009066D5"/>
    <w:rsid w:val="009076DB"/>
    <w:rsid w:val="00916A6E"/>
    <w:rsid w:val="009208AD"/>
    <w:rsid w:val="00927329"/>
    <w:rsid w:val="00931370"/>
    <w:rsid w:val="00934C64"/>
    <w:rsid w:val="009422D1"/>
    <w:rsid w:val="009429BE"/>
    <w:rsid w:val="00943212"/>
    <w:rsid w:val="009443D0"/>
    <w:rsid w:val="00953E8F"/>
    <w:rsid w:val="009550CB"/>
    <w:rsid w:val="009665EB"/>
    <w:rsid w:val="009747BE"/>
    <w:rsid w:val="00974E3D"/>
    <w:rsid w:val="0097683B"/>
    <w:rsid w:val="0098172A"/>
    <w:rsid w:val="00984509"/>
    <w:rsid w:val="009847B8"/>
    <w:rsid w:val="0098631C"/>
    <w:rsid w:val="0098658A"/>
    <w:rsid w:val="009921B6"/>
    <w:rsid w:val="009958DD"/>
    <w:rsid w:val="009A0AEC"/>
    <w:rsid w:val="009A4E99"/>
    <w:rsid w:val="009A6378"/>
    <w:rsid w:val="009A6F4F"/>
    <w:rsid w:val="009B3173"/>
    <w:rsid w:val="009B4560"/>
    <w:rsid w:val="009B6250"/>
    <w:rsid w:val="009C57C6"/>
    <w:rsid w:val="009D1704"/>
    <w:rsid w:val="009D75D5"/>
    <w:rsid w:val="009E51DE"/>
    <w:rsid w:val="009F1371"/>
    <w:rsid w:val="009F5556"/>
    <w:rsid w:val="00A12953"/>
    <w:rsid w:val="00A14A95"/>
    <w:rsid w:val="00A157CD"/>
    <w:rsid w:val="00A24505"/>
    <w:rsid w:val="00A25FD1"/>
    <w:rsid w:val="00A26A6F"/>
    <w:rsid w:val="00A33AE4"/>
    <w:rsid w:val="00A452F6"/>
    <w:rsid w:val="00A50A0A"/>
    <w:rsid w:val="00A549BA"/>
    <w:rsid w:val="00A5584E"/>
    <w:rsid w:val="00A614AF"/>
    <w:rsid w:val="00A63196"/>
    <w:rsid w:val="00A65CCF"/>
    <w:rsid w:val="00A72C78"/>
    <w:rsid w:val="00A7525F"/>
    <w:rsid w:val="00A75666"/>
    <w:rsid w:val="00A774EB"/>
    <w:rsid w:val="00A806EC"/>
    <w:rsid w:val="00A84E97"/>
    <w:rsid w:val="00A85484"/>
    <w:rsid w:val="00A8775B"/>
    <w:rsid w:val="00A9421C"/>
    <w:rsid w:val="00A95536"/>
    <w:rsid w:val="00A97ADA"/>
    <w:rsid w:val="00AA054B"/>
    <w:rsid w:val="00AA65C3"/>
    <w:rsid w:val="00AB2110"/>
    <w:rsid w:val="00AB3D5F"/>
    <w:rsid w:val="00AB7371"/>
    <w:rsid w:val="00AC133B"/>
    <w:rsid w:val="00AC29FD"/>
    <w:rsid w:val="00AC4968"/>
    <w:rsid w:val="00AC73FD"/>
    <w:rsid w:val="00AD6678"/>
    <w:rsid w:val="00AD6796"/>
    <w:rsid w:val="00AE188D"/>
    <w:rsid w:val="00AE6476"/>
    <w:rsid w:val="00AF3A35"/>
    <w:rsid w:val="00B01DB9"/>
    <w:rsid w:val="00B03DDE"/>
    <w:rsid w:val="00B1183B"/>
    <w:rsid w:val="00B13102"/>
    <w:rsid w:val="00B25F7A"/>
    <w:rsid w:val="00B31D1D"/>
    <w:rsid w:val="00B33AA1"/>
    <w:rsid w:val="00B42071"/>
    <w:rsid w:val="00B464A6"/>
    <w:rsid w:val="00B5673A"/>
    <w:rsid w:val="00B5722D"/>
    <w:rsid w:val="00B65903"/>
    <w:rsid w:val="00B7149A"/>
    <w:rsid w:val="00B923EB"/>
    <w:rsid w:val="00B92F5D"/>
    <w:rsid w:val="00B93E10"/>
    <w:rsid w:val="00B9516E"/>
    <w:rsid w:val="00BA2EC3"/>
    <w:rsid w:val="00BB0DCD"/>
    <w:rsid w:val="00BB116D"/>
    <w:rsid w:val="00BB3843"/>
    <w:rsid w:val="00BB3FD3"/>
    <w:rsid w:val="00BB592D"/>
    <w:rsid w:val="00BB72B6"/>
    <w:rsid w:val="00BC1503"/>
    <w:rsid w:val="00BC7AC0"/>
    <w:rsid w:val="00BD6722"/>
    <w:rsid w:val="00BE6CE1"/>
    <w:rsid w:val="00BF041E"/>
    <w:rsid w:val="00BF2807"/>
    <w:rsid w:val="00BF38B2"/>
    <w:rsid w:val="00BF3FDE"/>
    <w:rsid w:val="00BF5546"/>
    <w:rsid w:val="00BF6802"/>
    <w:rsid w:val="00BF6CCE"/>
    <w:rsid w:val="00C033D8"/>
    <w:rsid w:val="00C03B85"/>
    <w:rsid w:val="00C03E33"/>
    <w:rsid w:val="00C049B8"/>
    <w:rsid w:val="00C17196"/>
    <w:rsid w:val="00C20EC8"/>
    <w:rsid w:val="00C234A5"/>
    <w:rsid w:val="00C24833"/>
    <w:rsid w:val="00C269CA"/>
    <w:rsid w:val="00C30C9F"/>
    <w:rsid w:val="00C32693"/>
    <w:rsid w:val="00C35340"/>
    <w:rsid w:val="00C40104"/>
    <w:rsid w:val="00C46938"/>
    <w:rsid w:val="00C474F4"/>
    <w:rsid w:val="00C50B46"/>
    <w:rsid w:val="00C54D59"/>
    <w:rsid w:val="00C71A37"/>
    <w:rsid w:val="00C76128"/>
    <w:rsid w:val="00C84F55"/>
    <w:rsid w:val="00C87F76"/>
    <w:rsid w:val="00C90415"/>
    <w:rsid w:val="00C9043F"/>
    <w:rsid w:val="00C92562"/>
    <w:rsid w:val="00C951B6"/>
    <w:rsid w:val="00CA2D85"/>
    <w:rsid w:val="00CA6F4C"/>
    <w:rsid w:val="00CB61B2"/>
    <w:rsid w:val="00CC06BB"/>
    <w:rsid w:val="00CC0DE9"/>
    <w:rsid w:val="00CC1F22"/>
    <w:rsid w:val="00CC665F"/>
    <w:rsid w:val="00CE66E9"/>
    <w:rsid w:val="00CF03E3"/>
    <w:rsid w:val="00CF080A"/>
    <w:rsid w:val="00D0088A"/>
    <w:rsid w:val="00D01AA4"/>
    <w:rsid w:val="00D04760"/>
    <w:rsid w:val="00D05629"/>
    <w:rsid w:val="00D05ECD"/>
    <w:rsid w:val="00D0784F"/>
    <w:rsid w:val="00D11B1F"/>
    <w:rsid w:val="00D22148"/>
    <w:rsid w:val="00D2306B"/>
    <w:rsid w:val="00D32972"/>
    <w:rsid w:val="00D43E0D"/>
    <w:rsid w:val="00D448EC"/>
    <w:rsid w:val="00D4519F"/>
    <w:rsid w:val="00D5349A"/>
    <w:rsid w:val="00D55EB9"/>
    <w:rsid w:val="00D6554C"/>
    <w:rsid w:val="00D671BB"/>
    <w:rsid w:val="00D6767D"/>
    <w:rsid w:val="00D75CF9"/>
    <w:rsid w:val="00D80048"/>
    <w:rsid w:val="00D800B7"/>
    <w:rsid w:val="00D83621"/>
    <w:rsid w:val="00D87727"/>
    <w:rsid w:val="00D91558"/>
    <w:rsid w:val="00D92339"/>
    <w:rsid w:val="00D92C3C"/>
    <w:rsid w:val="00DA00ED"/>
    <w:rsid w:val="00DA252D"/>
    <w:rsid w:val="00DA7819"/>
    <w:rsid w:val="00DB01CA"/>
    <w:rsid w:val="00DB6E13"/>
    <w:rsid w:val="00DC2042"/>
    <w:rsid w:val="00DC3DAF"/>
    <w:rsid w:val="00DD22C6"/>
    <w:rsid w:val="00DD2917"/>
    <w:rsid w:val="00DD5B15"/>
    <w:rsid w:val="00DD5E95"/>
    <w:rsid w:val="00DE0850"/>
    <w:rsid w:val="00DE180D"/>
    <w:rsid w:val="00DF0A82"/>
    <w:rsid w:val="00E11C2F"/>
    <w:rsid w:val="00E14886"/>
    <w:rsid w:val="00E1682C"/>
    <w:rsid w:val="00E2317F"/>
    <w:rsid w:val="00E239E0"/>
    <w:rsid w:val="00E24798"/>
    <w:rsid w:val="00E2604B"/>
    <w:rsid w:val="00E2663C"/>
    <w:rsid w:val="00E31C92"/>
    <w:rsid w:val="00E3227B"/>
    <w:rsid w:val="00E3257D"/>
    <w:rsid w:val="00E32CD7"/>
    <w:rsid w:val="00E45103"/>
    <w:rsid w:val="00E5253C"/>
    <w:rsid w:val="00E534D8"/>
    <w:rsid w:val="00E53884"/>
    <w:rsid w:val="00E618B5"/>
    <w:rsid w:val="00E7229F"/>
    <w:rsid w:val="00E7539A"/>
    <w:rsid w:val="00E77DCA"/>
    <w:rsid w:val="00E806C2"/>
    <w:rsid w:val="00E8248D"/>
    <w:rsid w:val="00E87414"/>
    <w:rsid w:val="00EA2DA6"/>
    <w:rsid w:val="00EA6713"/>
    <w:rsid w:val="00EA6A5E"/>
    <w:rsid w:val="00EA7F12"/>
    <w:rsid w:val="00EC2ED7"/>
    <w:rsid w:val="00EC3D07"/>
    <w:rsid w:val="00EC48FC"/>
    <w:rsid w:val="00EC4DE4"/>
    <w:rsid w:val="00EC591D"/>
    <w:rsid w:val="00EC6AF5"/>
    <w:rsid w:val="00EC6CDC"/>
    <w:rsid w:val="00EC712F"/>
    <w:rsid w:val="00ED1C8E"/>
    <w:rsid w:val="00ED64BD"/>
    <w:rsid w:val="00EF06B5"/>
    <w:rsid w:val="00EF4166"/>
    <w:rsid w:val="00EF660B"/>
    <w:rsid w:val="00EF6D61"/>
    <w:rsid w:val="00F008E4"/>
    <w:rsid w:val="00F02A35"/>
    <w:rsid w:val="00F034F2"/>
    <w:rsid w:val="00F0552B"/>
    <w:rsid w:val="00F155C9"/>
    <w:rsid w:val="00F23E7E"/>
    <w:rsid w:val="00F246BD"/>
    <w:rsid w:val="00F274DA"/>
    <w:rsid w:val="00F45694"/>
    <w:rsid w:val="00F478C5"/>
    <w:rsid w:val="00F61254"/>
    <w:rsid w:val="00F64AFB"/>
    <w:rsid w:val="00F67318"/>
    <w:rsid w:val="00F75123"/>
    <w:rsid w:val="00F76C2D"/>
    <w:rsid w:val="00F85372"/>
    <w:rsid w:val="00F97C32"/>
    <w:rsid w:val="00FA211A"/>
    <w:rsid w:val="00FA427A"/>
    <w:rsid w:val="00FA7050"/>
    <w:rsid w:val="00FA79BC"/>
    <w:rsid w:val="00FB0F2E"/>
    <w:rsid w:val="00FB2247"/>
    <w:rsid w:val="00FB727A"/>
    <w:rsid w:val="00FC6FC0"/>
    <w:rsid w:val="00FC7B9F"/>
    <w:rsid w:val="00FE14B2"/>
    <w:rsid w:val="00FE1A9E"/>
    <w:rsid w:val="00FE2DB2"/>
    <w:rsid w:val="00FE5AB7"/>
    <w:rsid w:val="00FE6DDB"/>
    <w:rsid w:val="00FF0562"/>
    <w:rsid w:val="00FF2382"/>
    <w:rsid w:val="00FF3C9E"/>
    <w:rsid w:val="00FF623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4833A3"/>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A85484"/>
    <w:rPr>
      <w:sz w:val="18"/>
      <w:szCs w:val="18"/>
    </w:rPr>
  </w:style>
  <w:style w:type="paragraph" w:styleId="a5">
    <w:name w:val="footer"/>
    <w:basedOn w:val="a"/>
    <w:rsid w:val="00062783"/>
    <w:pPr>
      <w:tabs>
        <w:tab w:val="center" w:pos="4153"/>
        <w:tab w:val="right" w:pos="8306"/>
      </w:tabs>
      <w:snapToGrid w:val="0"/>
      <w:jc w:val="left"/>
    </w:pPr>
    <w:rPr>
      <w:sz w:val="18"/>
      <w:szCs w:val="18"/>
    </w:rPr>
  </w:style>
  <w:style w:type="character" w:styleId="a6">
    <w:name w:val="page number"/>
    <w:basedOn w:val="a0"/>
    <w:rsid w:val="00062783"/>
  </w:style>
  <w:style w:type="paragraph" w:styleId="a7">
    <w:name w:val="footnote text"/>
    <w:basedOn w:val="a"/>
    <w:semiHidden/>
    <w:rsid w:val="00207FC6"/>
    <w:pPr>
      <w:snapToGrid w:val="0"/>
      <w:jc w:val="left"/>
    </w:pPr>
    <w:rPr>
      <w:sz w:val="18"/>
      <w:szCs w:val="18"/>
    </w:rPr>
  </w:style>
  <w:style w:type="character" w:styleId="a8">
    <w:name w:val="footnote reference"/>
    <w:semiHidden/>
    <w:rsid w:val="00207FC6"/>
    <w:rPr>
      <w:vertAlign w:val="superscript"/>
    </w:rPr>
  </w:style>
  <w:style w:type="paragraph" w:styleId="a9">
    <w:name w:val="header"/>
    <w:basedOn w:val="a"/>
    <w:link w:val="Char"/>
    <w:rsid w:val="00CA2D85"/>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9"/>
    <w:rsid w:val="00CA2D85"/>
    <w:rPr>
      <w:kern w:val="2"/>
      <w:sz w:val="18"/>
      <w:szCs w:val="18"/>
    </w:rPr>
  </w:style>
</w:styles>
</file>

<file path=word/webSettings.xml><?xml version="1.0" encoding="utf-8"?>
<w:webSettings xmlns:r="http://schemas.openxmlformats.org/officeDocument/2006/relationships" xmlns:w="http://schemas.openxmlformats.org/wordprocessingml/2006/main">
  <w:divs>
    <w:div w:id="251210151">
      <w:bodyDiv w:val="1"/>
      <w:marLeft w:val="0"/>
      <w:marRight w:val="0"/>
      <w:marTop w:val="0"/>
      <w:marBottom w:val="0"/>
      <w:divBdr>
        <w:top w:val="none" w:sz="0" w:space="0" w:color="auto"/>
        <w:left w:val="none" w:sz="0" w:space="0" w:color="auto"/>
        <w:bottom w:val="none" w:sz="0" w:space="0" w:color="auto"/>
        <w:right w:val="none" w:sz="0" w:space="0" w:color="auto"/>
      </w:divBdr>
    </w:div>
    <w:div w:id="762921114">
      <w:bodyDiv w:val="1"/>
      <w:marLeft w:val="0"/>
      <w:marRight w:val="0"/>
      <w:marTop w:val="0"/>
      <w:marBottom w:val="0"/>
      <w:divBdr>
        <w:top w:val="none" w:sz="0" w:space="0" w:color="auto"/>
        <w:left w:val="none" w:sz="0" w:space="0" w:color="auto"/>
        <w:bottom w:val="none" w:sz="0" w:space="0" w:color="auto"/>
        <w:right w:val="none" w:sz="0" w:space="0" w:color="auto"/>
      </w:divBdr>
    </w:div>
    <w:div w:id="2007049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437</Words>
  <Characters>2497</Characters>
  <Application>Microsoft Office Word</Application>
  <DocSecurity>0</DocSecurity>
  <Lines>20</Lines>
  <Paragraphs>5</Paragraphs>
  <ScaleCrop>false</ScaleCrop>
  <Company>Dell</Company>
  <LinksUpToDate>false</LinksUpToDate>
  <CharactersWithSpaces>2929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dc:title>
  <dc:creator>Preferred Customer</dc:creator>
  <cp:lastModifiedBy>AutoBVT</cp:lastModifiedBy>
  <cp:revision>2</cp:revision>
  <cp:lastPrinted>2013-02-18T02:14:00Z</cp:lastPrinted>
  <dcterms:created xsi:type="dcterms:W3CDTF">2018-10-19T01:26:00Z</dcterms:created>
  <dcterms:modified xsi:type="dcterms:W3CDTF">2018-10-19T01:26:00Z</dcterms:modified>
</cp:coreProperties>
</file>