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jc w:val="center"/>
        <w:rPr>
          <w:rFonts w:hint="eastAsia" w:ascii="方正小标宋简体" w:hAnsi="方正小标宋简体" w:eastAsia="宋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宋体" w:cs="Times New Roman"/>
          <w:sz w:val="44"/>
          <w:szCs w:val="44"/>
        </w:rPr>
        <w:t>河南省高等学校人文社会科学研究项目</w:t>
      </w:r>
    </w:p>
    <w:p>
      <w:pPr>
        <w:snapToGrid w:val="0"/>
        <w:jc w:val="center"/>
        <w:rPr>
          <w:rFonts w:ascii="方正小标宋简体" w:hAnsi="方正小标宋简体" w:eastAsia="宋体" w:cs="Times New Roman"/>
          <w:sz w:val="44"/>
          <w:szCs w:val="44"/>
        </w:rPr>
      </w:pPr>
      <w:r>
        <w:rPr>
          <w:rFonts w:ascii="方正小标宋简体" w:hAnsi="方正小标宋简体" w:eastAsia="宋体" w:cs="Times New Roman"/>
          <w:sz w:val="44"/>
          <w:szCs w:val="44"/>
        </w:rPr>
        <w:t>专家鉴定意见表</w:t>
      </w:r>
    </w:p>
    <w:tbl>
      <w:tblPr>
        <w:tblStyle w:val="5"/>
        <w:tblW w:w="87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00"/>
        <w:gridCol w:w="1903"/>
        <w:gridCol w:w="1903"/>
        <w:gridCol w:w="1107"/>
        <w:gridCol w:w="1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7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鉴定人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年  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研究专长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移动电话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鉴定意见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         鉴定人签章                     鉴定人所在单位盖章</w:t>
            </w:r>
          </w:p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                                           年    月    日</w:t>
            </w:r>
          </w:p>
          <w:p>
            <w:pPr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864"/>
    <w:rsid w:val="00056864"/>
    <w:rsid w:val="00B2222C"/>
    <w:rsid w:val="40AA01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2016-03-21T02:20:00Z</dcterms:created>
  <dc:creator>Administrator</dc:creator>
  <cp:lastModifiedBy>Administrator</cp:lastModifiedBy>
  <dcterms:modified xsi:type="dcterms:W3CDTF">2016-03-21T02:22:54Z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