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5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</w:pPr>
      <w:bookmarkStart w:id="0" w:name="_GoBack"/>
      <w:bookmarkEnd w:id="0"/>
      <w:r>
        <w:rPr>
          <w:rFonts w:ascii="仿宋_GB2312" w:eastAsia="方正小标宋简体"/>
          <w:bCs/>
          <w:color w:val="000000"/>
          <w:spacing w:val="40"/>
          <w:sz w:val="44"/>
          <w:szCs w:val="44"/>
        </w:rPr>
        <w:t>河南省高等学校</w:t>
      </w: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优秀基层教学组织推荐表</w:t>
      </w:r>
    </w:p>
    <w:p>
      <w:pPr>
        <w:spacing w:after="293" w:afterLines="50"/>
        <w:ind w:left="1081" w:leftChars="350" w:firstLine="309" w:firstLineChars="100"/>
        <w:rPr>
          <w:rFonts w:hint="eastAsia" w:ascii="仿宋_GB2312"/>
          <w:color w:val="000000"/>
        </w:rPr>
      </w:pPr>
    </w:p>
    <w:p>
      <w:pPr>
        <w:spacing w:after="293" w:afterLines="50"/>
        <w:ind w:left="1081" w:leftChars="350" w:firstLine="309" w:firstLineChars="100"/>
        <w:rPr>
          <w:rFonts w:hint="eastAsia" w:ascii="仿宋_GB2312"/>
          <w:color w:val="000000"/>
        </w:rPr>
      </w:pPr>
    </w:p>
    <w:p>
      <w:pPr>
        <w:spacing w:line="360" w:lineRule="auto"/>
        <w:ind w:left="1081" w:leftChars="350" w:firstLine="309" w:firstLineChars="1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学   校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黑体" w:hAnsi="黑体" w:eastAsia="黑体"/>
          <w:color w:val="000000"/>
          <w:u w:val="single"/>
        </w:rPr>
        <w:t xml:space="preserve">                                </w:t>
      </w:r>
    </w:p>
    <w:p>
      <w:pPr>
        <w:spacing w:line="360" w:lineRule="auto"/>
        <w:ind w:left="1081" w:leftChars="350" w:firstLine="309" w:firstLineChars="100"/>
        <w:rPr>
          <w:rFonts w:hint="eastAsia" w:ascii="仿宋_GB2312"/>
          <w:color w:val="000000"/>
          <w:spacing w:val="80"/>
          <w:u w:val="single"/>
        </w:rPr>
      </w:pPr>
      <w:r>
        <w:rPr>
          <w:rFonts w:hint="eastAsia" w:ascii="黑体" w:hAnsi="黑体" w:eastAsia="黑体"/>
          <w:color w:val="000000"/>
        </w:rPr>
        <w:t>基层教学组织名称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</w:t>
      </w:r>
    </w:p>
    <w:p>
      <w:pPr>
        <w:spacing w:line="360" w:lineRule="auto"/>
        <w:ind w:left="1081" w:leftChars="350" w:firstLine="309" w:firstLineChars="100"/>
        <w:rPr>
          <w:rFonts w:hint="eastAsia"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隶属单位:</w:t>
      </w:r>
      <w:r>
        <w:rPr>
          <w:rFonts w:hint="eastAsia" w:ascii="仿宋_GB2312" w:hAnsi="宋体"/>
          <w:color w:val="000000"/>
          <w:u w:val="single"/>
        </w:rPr>
        <w:t xml:space="preserve">                               </w:t>
      </w:r>
    </w:p>
    <w:p>
      <w:pPr>
        <w:spacing w:line="360" w:lineRule="auto"/>
        <w:ind w:left="1081" w:leftChars="350" w:firstLine="309" w:firstLineChars="100"/>
        <w:rPr>
          <w:rFonts w:hint="eastAsia" w:ascii="仿宋_GB2312" w:hAnsi="宋体"/>
          <w:color w:val="000000"/>
        </w:rPr>
      </w:pPr>
      <w:r>
        <w:rPr>
          <w:rFonts w:hint="eastAsia" w:ascii="黑体" w:hAnsi="黑体" w:eastAsia="黑体"/>
          <w:color w:val="000000"/>
        </w:rPr>
        <w:t>类   别</w:t>
      </w:r>
      <w:r>
        <w:rPr>
          <w:rFonts w:hint="eastAsia" w:ascii="仿宋_GB2312" w:hAnsi="宋体"/>
          <w:color w:val="000000"/>
        </w:rPr>
        <w:t xml:space="preserve">(专业类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课程类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实践类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>)</w:t>
      </w:r>
    </w:p>
    <w:p>
      <w:pPr>
        <w:spacing w:line="360" w:lineRule="auto"/>
        <w:ind w:left="1081" w:leftChars="350" w:firstLine="309" w:firstLineChars="100"/>
        <w:rPr>
          <w:rFonts w:hint="eastAsia"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负责人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         </w:t>
      </w: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left="1081" w:leftChars="350" w:firstLine="1236" w:firstLineChars="400"/>
        <w:rPr>
          <w:rFonts w:hint="eastAsia" w:ascii="楷体_GB2312" w:eastAsia="楷体_GB2312"/>
          <w:color w:val="000000"/>
        </w:rPr>
      </w:pPr>
    </w:p>
    <w:p>
      <w:pPr>
        <w:ind w:firstLine="2756" w:firstLineChars="892"/>
        <w:rPr>
          <w:rFonts w:hint="eastAsia" w:ascii="楷体_GB2312" w:eastAsia="楷体_GB2312"/>
          <w:color w:val="000000"/>
          <w:u w:val="single"/>
        </w:rPr>
      </w:pPr>
      <w:r>
        <w:rPr>
          <w:rFonts w:hint="eastAsia" w:ascii="楷体_GB2312" w:eastAsia="楷体_GB2312"/>
          <w:color w:val="000000"/>
        </w:rPr>
        <w:t>填报日期</w:t>
      </w:r>
      <w:r>
        <w:rPr>
          <w:rFonts w:hint="eastAsia" w:ascii="楷体_GB2312" w:hAnsi="宋体" w:eastAsia="楷体_GB2312"/>
          <w:color w:val="000000"/>
        </w:rPr>
        <w:t>：  年   月</w:t>
      </w:r>
    </w:p>
    <w:p>
      <w:pPr>
        <w:jc w:val="center"/>
        <w:rPr>
          <w:rFonts w:hint="eastAsia" w:ascii="楷体_GB2312" w:eastAsia="楷体_GB2312"/>
          <w:color w:val="000000"/>
          <w:szCs w:val="24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河南省教育厅 制</w:t>
      </w:r>
    </w:p>
    <w:p>
      <w:pPr>
        <w:ind w:right="-61"/>
        <w:rPr>
          <w:rFonts w:hint="eastAsia" w:ascii="仿宋_GB2312" w:eastAsia="黑体"/>
          <w:color w:val="000000"/>
          <w:sz w:val="24"/>
          <w:szCs w:val="24"/>
        </w:r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</w:r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>
      <w:pPr>
        <w:tabs>
          <w:tab w:val="left" w:pos="2977"/>
        </w:tabs>
        <w:ind w:firstLine="618" w:firstLineChars="200"/>
        <w:jc w:val="left"/>
        <w:rPr>
          <w:rFonts w:hint="eastAsia" w:ascii="仿宋_GB2312" w:hAnsi="仿宋"/>
          <w:color w:val="000000"/>
        </w:rPr>
      </w:pPr>
    </w:p>
    <w:p>
      <w:pPr>
        <w:tabs>
          <w:tab w:val="left" w:pos="2977"/>
        </w:tabs>
        <w:ind w:firstLine="618" w:firstLineChars="200"/>
        <w:jc w:val="left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1.推荐表由基层教学组织填写，所填内容必须真实、可靠，如发现虚假信息，将取消推荐资格；</w:t>
      </w:r>
    </w:p>
    <w:p>
      <w:pPr>
        <w:tabs>
          <w:tab w:val="left" w:pos="2977"/>
        </w:tabs>
        <w:ind w:firstLine="618" w:firstLineChars="200"/>
        <w:jc w:val="left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2.表格涉及的教学课程、项目、奖励、成果、教材起止时间从2016年9月1日起至2018年8月31日，名次限前3名；</w:t>
      </w:r>
    </w:p>
    <w:p>
      <w:pPr>
        <w:ind w:right="-61" w:firstLine="585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3.表格如填写不下，可相应增加页数。</w:t>
      </w: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_GB2312" w:hAnsi="仿宋"/>
          <w:color w:val="000000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hint="eastAsia" w:ascii="仿宋" w:hAnsi="仿宋" w:eastAsia="仿宋"/>
          <w:color w:val="000000"/>
          <w:sz w:val="28"/>
          <w:szCs w:val="24"/>
        </w:rPr>
      </w:pPr>
    </w:p>
    <w:p>
      <w:pPr>
        <w:tabs>
          <w:tab w:val="left" w:pos="2977"/>
        </w:tabs>
        <w:ind w:firstLine="151" w:firstLineChars="49"/>
        <w:jc w:val="left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一、负责人情况</w:t>
      </w:r>
    </w:p>
    <w:tbl>
      <w:tblPr>
        <w:tblStyle w:val="7"/>
        <w:tblW w:w="9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51"/>
        <w:gridCol w:w="918"/>
        <w:gridCol w:w="1559"/>
        <w:gridCol w:w="1276"/>
        <w:gridCol w:w="1276"/>
        <w:gridCol w:w="893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b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最终学历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（学位）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高校教龄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行 政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 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任基层教学组织负责人时间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年 月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岗位津贴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近2学年任教课程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年均教学工作量及减免比例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 xml:space="preserve">   学时/学年 减免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主要教学业绩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"/>
                <w:sz w:val="21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tabs>
          <w:tab w:val="left" w:pos="2977"/>
        </w:tabs>
        <w:jc w:val="left"/>
        <w:rPr>
          <w:rFonts w:hint="eastAsia"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二、成员概况（人数____）</w:t>
      </w:r>
    </w:p>
    <w:tbl>
      <w:tblPr>
        <w:tblStyle w:val="7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806"/>
        <w:gridCol w:w="680"/>
        <w:gridCol w:w="806"/>
        <w:gridCol w:w="805"/>
        <w:gridCol w:w="919"/>
        <w:gridCol w:w="749"/>
        <w:gridCol w:w="85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高校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近2学年任教课程及学时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77" w:leftChars="-25" w:right="-77" w:rightChars="-25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9" w:firstLineChars="100"/>
        <w:rPr>
          <w:rFonts w:hint="eastAsia" w:ascii="仿宋_GB2312" w:eastAsia="黑体"/>
          <w:color w:val="000000"/>
        </w:rPr>
      </w:pPr>
      <w:r>
        <w:rPr>
          <w:rFonts w:ascii="仿宋_GB2312" w:eastAsia="黑体"/>
          <w:color w:val="000000"/>
        </w:rPr>
        <w:t>三</w:t>
      </w:r>
      <w:r>
        <w:rPr>
          <w:rFonts w:hint="eastAsia" w:ascii="仿宋_GB2312" w:eastAsia="黑体"/>
          <w:color w:val="000000"/>
        </w:rPr>
        <w:t>、基层教学组织建设情况</w:t>
      </w:r>
    </w:p>
    <w:tbl>
      <w:tblPr>
        <w:tblStyle w:val="7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0"/>
        <w:gridCol w:w="437"/>
        <w:gridCol w:w="117"/>
        <w:gridCol w:w="524"/>
        <w:gridCol w:w="210"/>
        <w:gridCol w:w="266"/>
        <w:gridCol w:w="565"/>
        <w:gridCol w:w="163"/>
        <w:gridCol w:w="113"/>
        <w:gridCol w:w="169"/>
        <w:gridCol w:w="415"/>
        <w:gridCol w:w="705"/>
        <w:gridCol w:w="446"/>
        <w:gridCol w:w="139"/>
        <w:gridCol w:w="696"/>
        <w:gridCol w:w="288"/>
        <w:gridCol w:w="8"/>
        <w:gridCol w:w="124"/>
        <w:gridCol w:w="301"/>
        <w:gridCol w:w="415"/>
        <w:gridCol w:w="297"/>
        <w:gridCol w:w="131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3.1规章制度建设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2"/>
              <w:rPr>
                <w:rFonts w:hint="eastAsia"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（基层教学组织基本管理制度、发展目标和年度计划等概述）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3.2队伍建设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（师德建设、团队结构、教师传帮带机制、双师型教师建设等概述）</w:t>
            </w:r>
          </w:p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68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新入职教师姓名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培训时间</w:t>
            </w:r>
          </w:p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（学时）</w:t>
            </w:r>
          </w:p>
        </w:tc>
        <w:tc>
          <w:tcPr>
            <w:tcW w:w="1425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培训地点</w:t>
            </w:r>
          </w:p>
        </w:tc>
        <w:tc>
          <w:tcPr>
            <w:tcW w:w="2274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培训单位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指导教师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3.3教学组织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38" w:type="dxa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教师总数（人）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承担课程（门）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人均周学时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人均指导毕业</w:t>
            </w:r>
          </w:p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论文/设计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教学事故（次）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综合评教优秀</w:t>
            </w:r>
          </w:p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以上人数及比例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18" w:type="dxa"/>
            <w:gridSpan w:val="5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76" w:type="dxa"/>
            <w:gridSpan w:val="5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05" w:type="dxa"/>
            <w:gridSpan w:val="4"/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17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9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8893" w:type="dxa"/>
            <w:gridSpan w:val="2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（教学计划、课堂教学、教学运行、教学评价情况等概述）</w:t>
            </w: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2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教授姓名</w:t>
            </w:r>
          </w:p>
        </w:tc>
        <w:tc>
          <w:tcPr>
            <w:tcW w:w="184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讲授课程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学时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学生人数</w:t>
            </w:r>
          </w:p>
        </w:tc>
        <w:tc>
          <w:tcPr>
            <w:tcW w:w="214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3.4课程教材概述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8893" w:type="dxa"/>
            <w:gridSpan w:val="2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（课程体系建设、课程标准执行、教材建设、在线开放课程建设等概述）</w:t>
            </w: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在线开放课程名称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平台网址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选课人数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总课时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建成时间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校级/省级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规划教材名称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主编/参编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章节字数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出版年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出版社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3" w:type="dxa"/>
            <w:gridSpan w:val="24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3.5教学研究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893" w:type="dxa"/>
            <w:gridSpan w:val="2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（教改项目、教研论文、教研活动、听评课等情况概述）</w:t>
            </w: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教改项目名称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立项时间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项目来源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成员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教研论文题目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发表时间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期刊名称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第一作者</w:t>
            </w: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教师学年人均听课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次数及学时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次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/学年</w:t>
            </w:r>
          </w:p>
        </w:tc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学时/学年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vanish/>
          <w:color w:val="000000"/>
          <w:szCs w:val="24"/>
        </w:rPr>
      </w:pPr>
    </w:p>
    <w:tbl>
      <w:tblPr>
        <w:tblStyle w:val="7"/>
        <w:tblpPr w:leftFromText="180" w:rightFromText="180" w:vertAnchor="text" w:horzAnchor="margin" w:tblpY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0"/>
        <w:gridCol w:w="1220"/>
        <w:gridCol w:w="1832"/>
        <w:gridCol w:w="1763"/>
        <w:gridCol w:w="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5次代表性教研活动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主持人/职务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5次代表性校外教学研讨会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主办单位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</w:tbl>
    <w:p>
      <w:pPr>
        <w:rPr>
          <w:rFonts w:ascii="仿宋_GB2312"/>
          <w:vanish/>
          <w:color w:val="000000"/>
          <w:szCs w:val="24"/>
        </w:rPr>
      </w:pPr>
    </w:p>
    <w:tbl>
      <w:tblPr>
        <w:tblStyle w:val="7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1843"/>
        <w:gridCol w:w="141"/>
        <w:gridCol w:w="142"/>
        <w:gridCol w:w="1276"/>
        <w:gridCol w:w="283"/>
        <w:gridCol w:w="709"/>
        <w:gridCol w:w="992"/>
        <w:gridCol w:w="28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3.6专业建设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（专业建设规划、人才培养方案修订落实、专业教学质量标准执行、专业认证、专业评估等概述）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专业名称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专业认证（时间 、组织单位等）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专业评估（时间、组织单位、位次/专业总数等）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获得特色、综合改革试点专业等称号（时间、等次等）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3.7实践教学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（实践教学、实验实训、基地建设、创新创业教育等概述）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校外实践教学工位数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3.8条件保障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（专项经费、办公设施、办公面积、教学资料档案等条件保障等概述）。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教师人数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年度运行经费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行政办公面积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教学资料档案室面积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办公设施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93" w:type="dxa"/>
            <w:gridSpan w:val="11"/>
            <w:vAlign w:val="top"/>
          </w:tcPr>
          <w:p>
            <w:pPr>
              <w:ind w:right="-61"/>
              <w:jc w:val="left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3.9人才培养能力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8893" w:type="dxa"/>
            <w:gridSpan w:val="11"/>
            <w:vAlign w:val="center"/>
          </w:tcPr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（教师教学比赛，教师评教、学生创新创业、毕业生就业率、就业质量等概述）</w:t>
            </w: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教师姓名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教学竞赛名称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组织单位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-62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时间</w:t>
            </w:r>
          </w:p>
        </w:tc>
        <w:tc>
          <w:tcPr>
            <w:tcW w:w="1697" w:type="dxa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每类5项代表性成果 </w:t>
            </w:r>
            <w:r>
              <w:rPr>
                <w:rFonts w:hint="eastAsia" w:ascii="仿宋_GB2312" w:hAnsi="仿宋"/>
                <w:sz w:val="18"/>
                <w:szCs w:val="18"/>
              </w:rPr>
              <w:t>（含学生姓名、赛事名称、项目名称、获奖等次、指导教师，创新新业标志性成就、发表论文须注明时间、期刊等）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学科竞赛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职业技能大赛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互联网+创业大赛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创新创业情况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发表论文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1"/>
                <w:szCs w:val="24"/>
              </w:rPr>
            </w:pPr>
          </w:p>
        </w:tc>
      </w:tr>
    </w:tbl>
    <w:p>
      <w:pPr>
        <w:ind w:right="-61" w:firstLine="318" w:firstLineChars="103"/>
        <w:rPr>
          <w:rFonts w:ascii="仿宋_GB2312" w:eastAsia="黑体"/>
          <w:color w:val="000000"/>
        </w:rPr>
      </w:pPr>
      <w:r>
        <w:rPr>
          <w:rFonts w:ascii="仿宋_GB2312" w:eastAsia="黑体"/>
          <w:color w:val="000000"/>
        </w:rPr>
        <w:t>四、</w:t>
      </w:r>
      <w:r>
        <w:rPr>
          <w:rFonts w:hint="eastAsia" w:ascii="仿宋_GB2312" w:eastAsia="黑体"/>
          <w:color w:val="000000"/>
        </w:rPr>
        <w:t>今后建设计划</w:t>
      </w:r>
    </w:p>
    <w:tbl>
      <w:tblPr>
        <w:tblStyle w:val="7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8890" w:type="dxa"/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ind w:right="-61" w:firstLine="309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五、评价推荐意见</w:t>
      </w:r>
    </w:p>
    <w:tbl>
      <w:tblPr>
        <w:tblStyle w:val="7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8765" w:type="dxa"/>
            <w:vAlign w:val="top"/>
          </w:tcPr>
          <w:p>
            <w:pPr>
              <w:snapToGrid w:val="0"/>
              <w:ind w:right="-61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黑体"/>
                <w:color w:val="000000"/>
                <w:sz w:val="24"/>
                <w:szCs w:val="24"/>
              </w:rPr>
              <w:t>学校教务部门评价意见：</w:t>
            </w: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     签字（盖章）：</w:t>
            </w:r>
          </w:p>
          <w:p>
            <w:pPr>
              <w:snapToGrid w:val="0"/>
              <w:ind w:right="-61"/>
              <w:rPr>
                <w:rFonts w:hint="eastAsia" w:ascii="仿宋_GB2312"/>
                <w:color w:val="000000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  <w:p>
            <w:pPr>
              <w:snapToGrid w:val="0"/>
              <w:ind w:right="-61"/>
              <w:rPr>
                <w:rFonts w:hint="eastAsia" w:ascii="仿宋_GB2312"/>
                <w:color w:val="000000"/>
                <w:szCs w:val="24"/>
              </w:rPr>
            </w:pP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9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六、学校意见</w:t>
      </w:r>
    </w:p>
    <w:tbl>
      <w:tblPr>
        <w:tblStyle w:val="7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8765" w:type="dxa"/>
            <w:vAlign w:val="top"/>
          </w:tcPr>
          <w:p>
            <w:pPr>
              <w:snapToGrid w:val="0"/>
              <w:ind w:right="-61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47" w:firstLineChars="3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校长签字（盖章）：</w:t>
            </w: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</w:tc>
      </w:tr>
    </w:tbl>
    <w:p>
      <w:pPr>
        <w:rPr>
          <w:rFonts w:hint="eastAsia" w:ascii="仿宋_GB2312"/>
          <w:color w:val="000000"/>
          <w:szCs w:val="24"/>
        </w:rPr>
      </w:pPr>
    </w:p>
    <w:p/>
    <w:sectPr>
      <w:footerReference r:id="rId3" w:type="default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30"/>
        <w:szCs w:val="30"/>
      </w:rPr>
    </w:pPr>
    <w:r>
      <w:rPr>
        <w:rStyle w:val="5"/>
        <w:rFonts w:hint="eastAsia" w:ascii="仿宋_GB2312" w:eastAsia="仿宋_GB2312"/>
        <w:sz w:val="30"/>
        <w:szCs w:val="30"/>
      </w:rPr>
      <w:t xml:space="preserve">— 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5"/>
        <w:rFonts w:hint="eastAsia" w:ascii="仿宋_GB2312" w:eastAsia="仿宋_GB2312"/>
        <w:sz w:val="30"/>
        <w:szCs w:val="30"/>
      </w:rPr>
      <w:instrText xml:space="preserve"> PAGE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5"/>
        <w:rFonts w:ascii="仿宋_GB2312" w:eastAsia="仿宋_GB2312"/>
        <w:sz w:val="30"/>
        <w:szCs w:val="30"/>
      </w:rPr>
      <w:t>34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Style w:val="5"/>
        <w:rFonts w:hint="eastAsia" w:ascii="仿宋_GB2312" w:eastAsia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625DF"/>
    <w:rsid w:val="214625DF"/>
    <w:rsid w:val="21C32AEC"/>
    <w:rsid w:val="6BD02896"/>
    <w:rsid w:val="6D535020"/>
    <w:rsid w:val="7A6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  <w:style w:type="character" w:styleId="6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2018-09-17T05:47:00Z</dcterms:created>
  <dc:creator>jytmh</dc:creator>
  <cp:lastModifiedBy>Administrator</cp:lastModifiedBy>
  <dcterms:modified xsi:type="dcterms:W3CDTF">2018-09-26T09:52:14Z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