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候选人</w:t>
      </w:r>
      <w:r>
        <w:rPr>
          <w:rFonts w:hint="eastAsia" w:ascii="仿宋_GB2312" w:hAnsi="仿宋_GB2312" w:eastAsia="仿宋_GB2312" w:cs="仿宋_GB2312"/>
          <w:sz w:val="28"/>
          <w:szCs w:val="28"/>
        </w:rPr>
        <w:t>李鹏</w:t>
      </w:r>
      <w:r>
        <w:rPr>
          <w:rFonts w:hint="eastAsia" w:ascii="仿宋_GB2312" w:hAnsi="仿宋_GB2312" w:eastAsia="仿宋_GB2312" w:cs="仿宋_GB2312"/>
          <w:sz w:val="28"/>
          <w:szCs w:val="28"/>
        </w:rPr>
        <w:t>，男，1980年02月出生，医学博士，副教授，</w:t>
      </w:r>
      <w:r>
        <w:rPr>
          <w:rFonts w:hint="eastAsia" w:ascii="仿宋_GB2312" w:hAnsi="仿宋_GB2312" w:eastAsia="仿宋_GB2312" w:cs="仿宋_GB2312"/>
          <w:sz w:val="28"/>
          <w:szCs w:val="28"/>
        </w:rPr>
        <w:t>硕士生导师</w:t>
      </w:r>
      <w:r>
        <w:rPr>
          <w:rFonts w:hint="eastAsia" w:ascii="仿宋_GB2312" w:hAnsi="仿宋_GB2312" w:eastAsia="仿宋_GB2312" w:cs="仿宋_GB2312"/>
          <w:sz w:val="28"/>
          <w:szCs w:val="28"/>
        </w:rPr>
        <w:t>，现就职于</w:t>
      </w:r>
      <w:r>
        <w:rPr>
          <w:rFonts w:hint="eastAsia" w:ascii="仿宋_GB2312" w:hAnsi="仿宋_GB2312" w:eastAsia="仿宋_GB2312" w:cs="仿宋_GB2312"/>
          <w:sz w:val="28"/>
          <w:szCs w:val="28"/>
        </w:rPr>
        <w:t>新乡医学院临床药理学</w:t>
      </w:r>
      <w:r>
        <w:rPr>
          <w:rFonts w:hint="eastAsia" w:ascii="仿宋_GB2312" w:hAnsi="仿宋_GB2312" w:eastAsia="仿宋_GB2312" w:cs="仿宋_GB2312"/>
          <w:sz w:val="28"/>
          <w:szCs w:val="28"/>
        </w:rPr>
        <w:t>教研室。候选人入职以来，参与全日制本科生《</w:t>
      </w:r>
      <w:r>
        <w:rPr>
          <w:rFonts w:hint="eastAsia" w:ascii="仿宋_GB2312" w:hAnsi="仿宋_GB2312" w:eastAsia="仿宋_GB2312" w:cs="仿宋_GB2312"/>
          <w:sz w:val="28"/>
          <w:szCs w:val="28"/>
        </w:rPr>
        <w:t>临床药理学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</w:rPr>
        <w:t>临床药物治疗学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</w:rPr>
        <w:t>药学英语</w:t>
      </w:r>
      <w:r>
        <w:rPr>
          <w:rFonts w:hint="eastAsia" w:ascii="仿宋_GB2312" w:hAnsi="仿宋_GB2312" w:eastAsia="仿宋_GB2312" w:cs="仿宋_GB2312"/>
          <w:sz w:val="28"/>
          <w:szCs w:val="28"/>
        </w:rPr>
        <w:t>》，研究生《</w:t>
      </w:r>
      <w:r>
        <w:rPr>
          <w:rFonts w:hint="eastAsia" w:ascii="仿宋_GB2312" w:hAnsi="仿宋_GB2312" w:eastAsia="仿宋_GB2312" w:cs="仿宋_GB2312"/>
          <w:sz w:val="28"/>
          <w:szCs w:val="28"/>
        </w:rPr>
        <w:t>临床药理学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留学生《clinical pharmacology》</w:t>
      </w:r>
      <w:r>
        <w:rPr>
          <w:rFonts w:hint="eastAsia" w:ascii="仿宋_GB2312" w:hAnsi="仿宋_GB2312" w:eastAsia="仿宋_GB2312" w:cs="仿宋_GB2312"/>
          <w:sz w:val="28"/>
          <w:szCs w:val="28"/>
        </w:rPr>
        <w:t>课程</w:t>
      </w:r>
      <w:r>
        <w:rPr>
          <w:rFonts w:hint="eastAsia" w:ascii="仿宋_GB2312" w:hAnsi="仿宋_GB2312" w:eastAsia="仿宋_GB2312" w:cs="仿宋_GB2312"/>
          <w:sz w:val="28"/>
          <w:szCs w:val="28"/>
        </w:rPr>
        <w:t>授课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参编</w:t>
      </w:r>
      <w:r>
        <w:rPr>
          <w:rFonts w:hint="eastAsia" w:ascii="仿宋_GB2312" w:hAnsi="仿宋_GB2312" w:eastAsia="仿宋_GB2312" w:cs="仿宋_GB2312"/>
          <w:sz w:val="28"/>
          <w:szCs w:val="28"/>
        </w:rPr>
        <w:t>人民卫生出版社统编规划教材5部</w:t>
      </w:r>
      <w:r>
        <w:rPr>
          <w:rFonts w:hint="eastAsia" w:ascii="仿宋_GB2312" w:hAnsi="仿宋_GB2312" w:eastAsia="仿宋_GB2312" w:cs="仿宋_GB2312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北京大学</w:t>
      </w:r>
      <w:r>
        <w:rPr>
          <w:rFonts w:hint="eastAsia" w:ascii="仿宋_GB2312" w:hAnsi="仿宋_GB2312" w:eastAsia="仿宋_GB2312" w:cs="仿宋_GB2312"/>
          <w:sz w:val="28"/>
          <w:szCs w:val="28"/>
        </w:rPr>
        <w:t>医学出版社</w:t>
      </w:r>
      <w:r>
        <w:rPr>
          <w:rFonts w:hint="eastAsia" w:ascii="仿宋_GB2312" w:hAnsi="仿宋_GB2312" w:eastAsia="仿宋_GB2312" w:cs="仿宋_GB2312"/>
          <w:sz w:val="28"/>
          <w:szCs w:val="28"/>
        </w:rPr>
        <w:t>统编规划教材</w:t>
      </w: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部、</w:t>
      </w:r>
      <w:r>
        <w:rPr>
          <w:rFonts w:hint="eastAsia" w:ascii="仿宋_GB2312" w:hAnsi="仿宋_GB2312" w:eastAsia="仿宋_GB2312" w:cs="仿宋_GB2312"/>
          <w:sz w:val="28"/>
          <w:szCs w:val="28"/>
        </w:rPr>
        <w:t>科学出版社</w:t>
      </w:r>
      <w:r>
        <w:rPr>
          <w:rFonts w:hint="eastAsia" w:ascii="仿宋_GB2312" w:hAnsi="仿宋_GB2312" w:eastAsia="仿宋_GB2312" w:cs="仿宋_GB2312"/>
          <w:sz w:val="28"/>
          <w:szCs w:val="28"/>
        </w:rPr>
        <w:t>统编规划教材</w:t>
      </w:r>
      <w:r>
        <w:rPr>
          <w:rFonts w:hint="eastAsia" w:ascii="仿宋_GB2312" w:hAnsi="仿宋_GB2312" w:eastAsia="仿宋_GB2312" w:cs="仿宋_GB2312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部</w:t>
      </w:r>
      <w:r>
        <w:rPr>
          <w:rFonts w:hint="eastAsia" w:ascii="仿宋_GB2312" w:hAnsi="仿宋_GB2312" w:eastAsia="仿宋_GB2312" w:cs="仿宋_GB2312"/>
          <w:sz w:val="28"/>
          <w:szCs w:val="28"/>
        </w:rPr>
        <w:t>。发表教改论文8篇，获校级教学质量考核优秀3次</w:t>
      </w:r>
      <w:r>
        <w:rPr>
          <w:rFonts w:hint="eastAsia" w:ascii="仿宋_GB2312" w:hAnsi="仿宋_GB2312" w:eastAsia="仿宋_GB2312" w:cs="仿宋_GB2312"/>
          <w:sz w:val="28"/>
          <w:szCs w:val="28"/>
        </w:rPr>
        <w:t>，获全国多媒体</w:t>
      </w:r>
      <w:r>
        <w:rPr>
          <w:rFonts w:hint="eastAsia" w:ascii="仿宋_GB2312" w:hAnsi="仿宋_GB2312" w:eastAsia="仿宋_GB2312" w:cs="仿宋_GB2312"/>
          <w:sz w:val="28"/>
          <w:szCs w:val="28"/>
        </w:rPr>
        <w:t>课件大赛优秀奖</w:t>
      </w:r>
      <w:r>
        <w:rPr>
          <w:rFonts w:hint="eastAsia" w:ascii="仿宋_GB2312" w:hAnsi="仿宋_GB2312" w:eastAsia="仿宋_GB2312" w:cs="仿宋_GB2312"/>
          <w:sz w:val="28"/>
          <w:szCs w:val="28"/>
        </w:rPr>
        <w:t>2次，</w:t>
      </w:r>
      <w:r>
        <w:rPr>
          <w:rFonts w:hint="eastAsia" w:ascii="仿宋_GB2312" w:hAnsi="仿宋_GB2312" w:eastAsia="仿宋_GB2312" w:cs="仿宋_GB2312"/>
          <w:sz w:val="28"/>
          <w:szCs w:val="28"/>
        </w:rPr>
        <w:t>指导学生获</w:t>
      </w:r>
      <w:r>
        <w:rPr>
          <w:rFonts w:hint="eastAsia" w:ascii="仿宋_GB2312" w:hAnsi="仿宋_GB2312" w:eastAsia="仿宋_GB2312" w:cs="仿宋_GB2312"/>
          <w:sz w:val="28"/>
          <w:szCs w:val="28"/>
        </w:rPr>
        <w:t>河南省</w:t>
      </w:r>
      <w:r>
        <w:rPr>
          <w:rFonts w:hint="eastAsia" w:ascii="仿宋_GB2312" w:hAnsi="仿宋_GB2312" w:eastAsia="仿宋_GB2312" w:cs="仿宋_GB2312"/>
          <w:sz w:val="28"/>
          <w:szCs w:val="28"/>
        </w:rPr>
        <w:t>大学生</w:t>
      </w:r>
      <w:r>
        <w:rPr>
          <w:rFonts w:hint="eastAsia" w:ascii="仿宋_GB2312" w:hAnsi="仿宋_GB2312" w:eastAsia="仿宋_GB2312" w:cs="仿宋_GB2312"/>
          <w:sz w:val="28"/>
          <w:szCs w:val="28"/>
        </w:rPr>
        <w:t>创业计划</w:t>
      </w:r>
      <w:r>
        <w:rPr>
          <w:rFonts w:hint="eastAsia" w:ascii="仿宋_GB2312" w:hAnsi="仿宋_GB2312" w:eastAsia="仿宋_GB2312" w:cs="仿宋_GB2312"/>
          <w:sz w:val="28"/>
          <w:szCs w:val="28"/>
        </w:rPr>
        <w:t>铜奖</w:t>
      </w:r>
      <w:r>
        <w:rPr>
          <w:rFonts w:hint="eastAsia" w:ascii="仿宋_GB2312" w:hAnsi="仿宋_GB2312" w:eastAsia="仿宋_GB2312" w:cs="仿宋_GB2312"/>
          <w:sz w:val="28"/>
          <w:szCs w:val="28"/>
        </w:rPr>
        <w:t>1次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参与</w:t>
      </w:r>
      <w:r>
        <w:rPr>
          <w:rFonts w:hint="eastAsia" w:ascii="仿宋_GB2312" w:hAnsi="仿宋_GB2312" w:eastAsia="仿宋_GB2312" w:cs="仿宋_GB2312"/>
          <w:sz w:val="28"/>
          <w:szCs w:val="28"/>
        </w:rPr>
        <w:t>学科建设工作，</w:t>
      </w:r>
      <w:r>
        <w:rPr>
          <w:rFonts w:hint="eastAsia" w:ascii="仿宋_GB2312" w:hAnsi="仿宋_GB2312" w:eastAsia="仿宋_GB2312" w:cs="仿宋_GB2312"/>
          <w:sz w:val="28"/>
          <w:szCs w:val="28"/>
        </w:rPr>
        <w:t>获批“河南省</w:t>
      </w:r>
      <w:r>
        <w:rPr>
          <w:rFonts w:hint="eastAsia" w:ascii="仿宋_GB2312" w:hAnsi="仿宋_GB2312" w:eastAsia="仿宋_GB2312" w:cs="仿宋_GB2312"/>
          <w:sz w:val="28"/>
          <w:szCs w:val="28"/>
        </w:rPr>
        <w:t>高等学校双语示范课程</w:t>
      </w:r>
      <w:r>
        <w:rPr>
          <w:rFonts w:hint="eastAsia" w:ascii="仿宋_GB2312" w:hAnsi="仿宋_GB2312" w:eastAsia="仿宋_GB2312" w:cs="仿宋_GB2312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候选人专注于</w:t>
      </w:r>
      <w:r>
        <w:rPr>
          <w:rFonts w:hint="eastAsia" w:ascii="仿宋_GB2312" w:hAnsi="仿宋_GB2312" w:eastAsia="仿宋_GB2312" w:cs="仿宋_GB2312"/>
          <w:sz w:val="28"/>
          <w:szCs w:val="28"/>
        </w:rPr>
        <w:t>心血管疾病发</w:t>
      </w:r>
      <w:r>
        <w:rPr>
          <w:rFonts w:hint="eastAsia" w:ascii="仿宋_GB2312" w:hAnsi="仿宋_GB2312" w:eastAsia="仿宋_GB2312" w:cs="仿宋_GB2312"/>
          <w:sz w:val="28"/>
          <w:szCs w:val="28"/>
        </w:rPr>
        <w:t>病机制研究，</w:t>
      </w:r>
      <w:r>
        <w:rPr>
          <w:rFonts w:hint="eastAsia" w:ascii="仿宋_GB2312" w:hAnsi="仿宋_GB2312" w:eastAsia="仿宋_GB2312" w:cs="仿宋_GB2312"/>
          <w:sz w:val="28"/>
          <w:szCs w:val="28"/>
        </w:rPr>
        <w:t>发表研究性论文</w:t>
      </w:r>
      <w:r>
        <w:rPr>
          <w:rFonts w:hint="eastAsia" w:ascii="仿宋_GB2312" w:hAnsi="仿宋_GB2312" w:eastAsia="仿宋_GB2312" w:cs="仿宋_GB2312"/>
          <w:sz w:val="28"/>
          <w:szCs w:val="28"/>
        </w:rPr>
        <w:t>89篇，代表性研究成果发表于《Circulation》（1区，IF=19.309）；获批国家发明专利15项；获河南省科学技术进步二等奖1项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获</w:t>
      </w:r>
      <w:r>
        <w:rPr>
          <w:rFonts w:hint="eastAsia" w:ascii="仿宋_GB2312" w:hAnsi="仿宋_GB2312" w:eastAsia="仿宋_GB2312" w:cs="仿宋_GB2312"/>
          <w:sz w:val="28"/>
          <w:szCs w:val="28"/>
        </w:rPr>
        <w:t>河南省教育厅科技成果一等奖</w:t>
      </w:r>
      <w:r>
        <w:rPr>
          <w:rFonts w:hint="eastAsia" w:ascii="仿宋_GB2312" w:hAnsi="仿宋_GB2312" w:eastAsia="仿宋_GB2312" w:cs="仿宋_GB2312"/>
          <w:sz w:val="28"/>
          <w:szCs w:val="28"/>
        </w:rPr>
        <w:t>1项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获河南省自然科学优秀论文一等奖1项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  <w:r>
        <w:rPr>
          <w:rFonts w:hint="eastAsia" w:ascii="仿宋_GB2312" w:hAnsi="仿宋_GB2312" w:eastAsia="仿宋_GB2312" w:cs="仿宋_GB2312"/>
          <w:sz w:val="28"/>
          <w:szCs w:val="28"/>
        </w:rPr>
        <w:t>获河南省药理学会优秀论文一等奖1项</w:t>
      </w:r>
      <w:r>
        <w:rPr>
          <w:rFonts w:hint="eastAsia" w:ascii="仿宋_GB2312" w:hAnsi="仿宋_GB2312" w:eastAsia="仿宋_GB2312" w:cs="仿宋_GB2312"/>
          <w:sz w:val="28"/>
          <w:szCs w:val="28"/>
        </w:rPr>
        <w:t>。目前</w:t>
      </w:r>
      <w:r>
        <w:rPr>
          <w:rFonts w:hint="eastAsia" w:ascii="仿宋_GB2312" w:hAnsi="仿宋_GB2312" w:eastAsia="仿宋_GB2312" w:cs="仿宋_GB2312"/>
          <w:sz w:val="28"/>
          <w:szCs w:val="28"/>
        </w:rPr>
        <w:t>，主持国家自然科学基金</w:t>
      </w:r>
      <w:r>
        <w:rPr>
          <w:rFonts w:hint="eastAsia" w:ascii="仿宋_GB2312" w:hAnsi="仿宋_GB2312" w:eastAsia="仿宋_GB2312" w:cs="仿宋_GB2312"/>
          <w:sz w:val="28"/>
          <w:szCs w:val="28"/>
        </w:rPr>
        <w:t>面上</w:t>
      </w:r>
      <w:r>
        <w:rPr>
          <w:rFonts w:hint="eastAsia" w:ascii="仿宋_GB2312" w:hAnsi="仿宋_GB2312" w:eastAsia="仿宋_GB2312" w:cs="仿宋_GB2312"/>
          <w:sz w:val="28"/>
          <w:szCs w:val="28"/>
        </w:rPr>
        <w:t>项目1项，省部级科研项目2项，</w:t>
      </w:r>
      <w:r>
        <w:rPr>
          <w:rFonts w:hint="eastAsia" w:ascii="仿宋_GB2312" w:hAnsi="仿宋_GB2312" w:eastAsia="仿宋_GB2312" w:cs="仿宋_GB2312"/>
          <w:sz w:val="28"/>
          <w:szCs w:val="28"/>
        </w:rPr>
        <w:t>市厅级</w:t>
      </w:r>
      <w:r>
        <w:rPr>
          <w:rFonts w:hint="eastAsia" w:ascii="仿宋_GB2312" w:hAnsi="仿宋_GB2312" w:eastAsia="仿宋_GB2312" w:cs="仿宋_GB2312"/>
          <w:sz w:val="28"/>
          <w:szCs w:val="28"/>
        </w:rPr>
        <w:t>科研项目2</w:t>
      </w:r>
      <w:r>
        <w:rPr>
          <w:rFonts w:hint="eastAsia" w:ascii="仿宋_GB2312" w:hAnsi="仿宋_GB2312" w:eastAsia="仿宋_GB2312" w:cs="仿宋_GB2312"/>
          <w:sz w:val="28"/>
          <w:szCs w:val="28"/>
        </w:rPr>
        <w:t>项</w:t>
      </w:r>
      <w:r>
        <w:rPr>
          <w:rFonts w:hint="eastAsia" w:ascii="仿宋_GB2312" w:hAnsi="仿宋_GB2312" w:eastAsia="仿宋_GB2312" w:cs="仿宋_GB2312"/>
          <w:sz w:val="28"/>
          <w:szCs w:val="28"/>
        </w:rPr>
        <w:t>，累计经费238万元。</w:t>
      </w:r>
      <w:r>
        <w:rPr>
          <w:rFonts w:hint="eastAsia" w:ascii="仿宋_GB2312" w:hAnsi="仿宋_GB2312" w:eastAsia="仿宋_GB2312" w:cs="仿宋_GB2312"/>
          <w:sz w:val="28"/>
          <w:szCs w:val="28"/>
        </w:rPr>
        <w:t>现为河南省教育厅学术技术带头人、河南省教育厅青年骨干教师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。参与</w:t>
      </w:r>
      <w:r>
        <w:rPr>
          <w:rFonts w:hint="eastAsia" w:ascii="仿宋_GB2312" w:hAnsi="仿宋_GB2312" w:eastAsia="仿宋_GB2312" w:cs="仿宋_GB2312"/>
          <w:sz w:val="28"/>
          <w:szCs w:val="28"/>
        </w:rPr>
        <w:t>科研团队</w:t>
      </w:r>
      <w:r>
        <w:rPr>
          <w:rFonts w:hint="eastAsia" w:ascii="仿宋_GB2312" w:hAnsi="仿宋_GB2312" w:eastAsia="仿宋_GB2312" w:cs="仿宋_GB2312"/>
          <w:sz w:val="28"/>
          <w:szCs w:val="28"/>
        </w:rPr>
        <w:t>建设工作，获</w:t>
      </w:r>
      <w:r>
        <w:rPr>
          <w:rFonts w:hint="eastAsia" w:ascii="仿宋_GB2312" w:hAnsi="仿宋_GB2312" w:eastAsia="仿宋_GB2312" w:cs="仿宋_GB2312"/>
          <w:sz w:val="28"/>
          <w:szCs w:val="28"/>
        </w:rPr>
        <w:t>批</w:t>
      </w:r>
      <w:r>
        <w:rPr>
          <w:rFonts w:hint="eastAsia" w:ascii="仿宋_GB2312" w:hAnsi="仿宋_GB2312" w:eastAsia="仿宋_GB2312" w:cs="仿宋_GB2312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</w:rPr>
        <w:t>河南省高校心血管重构干预与分子靶向治疗药物研发创新团队</w:t>
      </w:r>
      <w:r>
        <w:rPr>
          <w:rFonts w:hint="eastAsia" w:ascii="仿宋_GB2312" w:hAnsi="仿宋_GB2312" w:eastAsia="仿宋_GB2312" w:cs="仿宋_GB2312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；参与实验平台建设工作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，获批“</w:t>
      </w:r>
      <w:r>
        <w:rPr>
          <w:rFonts w:hint="eastAsia" w:ascii="仿宋_GB2312" w:hAnsi="仿宋_GB2312" w:eastAsia="仿宋_GB2312" w:cs="仿宋_GB2312"/>
          <w:sz w:val="28"/>
          <w:szCs w:val="28"/>
        </w:rPr>
        <w:t>新乡市心血管重构干预与分子靶向药物研发重点实验室</w:t>
      </w:r>
      <w:r>
        <w:rPr>
          <w:rFonts w:hint="eastAsia" w:ascii="仿宋_GB2312" w:hAnsi="仿宋_GB2312" w:eastAsia="仿宋_GB2312" w:cs="仿宋_GB2312"/>
          <w:sz w:val="28"/>
          <w:szCs w:val="28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仿宋">
    <w:altName w:val="仿宋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6C0"/>
    <w:rsid w:val="002103F9"/>
    <w:rsid w:val="00261F59"/>
    <w:rsid w:val="004B4445"/>
    <w:rsid w:val="004B66C0"/>
    <w:rsid w:val="00620CBE"/>
    <w:rsid w:val="00BA3FDF"/>
    <w:rsid w:val="00CE71C1"/>
    <w:rsid w:val="00D71995"/>
    <w:rsid w:val="24B71734"/>
    <w:rsid w:val="427802B6"/>
    <w:rsid w:val="6222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503</Characters>
  <Lines>4</Lines>
  <Paragraphs>1</Paragraphs>
  <TotalTime>29</TotalTime>
  <ScaleCrop>false</ScaleCrop>
  <LinksUpToDate>false</LinksUpToDate>
  <CharactersWithSpaces>590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2019-07-04T09:16:00Z</dcterms:created>
  <dc:creator>李鹏</dc:creator>
  <cp:lastModifiedBy>Administrator</cp:lastModifiedBy>
  <dcterms:modified xsi:type="dcterms:W3CDTF">2019-07-12T02:48:55Z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