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76DF" w:rsidRDefault="00BE251B">
      <w:pPr>
        <w:widowControl/>
        <w:spacing w:line="750" w:lineRule="atLeast"/>
        <w:ind w:left="-360"/>
        <w:jc w:val="center"/>
        <w:rPr>
          <w:rFonts w:ascii="方正小标宋简体" w:eastAsia="方正小标宋简体" w:hAnsi="方正小标宋简体" w:cs="方正小标宋简体"/>
          <w:color w:val="333333"/>
          <w:sz w:val="44"/>
          <w:szCs w:val="44"/>
        </w:rPr>
      </w:pPr>
      <w:r>
        <w:rPr>
          <w:rFonts w:ascii="方正小标宋简体" w:eastAsia="方正小标宋简体" w:hAnsi="方正小标宋简体" w:cs="方正小标宋简体" w:hint="eastAsia"/>
          <w:color w:val="333333"/>
          <w:sz w:val="44"/>
          <w:szCs w:val="44"/>
          <w:shd w:val="clear" w:color="auto" w:fill="FFFFFF"/>
        </w:rPr>
        <w:t>关于组织申报201</w:t>
      </w:r>
      <w:r w:rsidR="009B4B74">
        <w:rPr>
          <w:rFonts w:ascii="方正小标宋简体" w:eastAsia="方正小标宋简体" w:hAnsi="方正小标宋简体" w:cs="方正小标宋简体"/>
          <w:color w:val="333333"/>
          <w:sz w:val="44"/>
          <w:szCs w:val="44"/>
          <w:shd w:val="clear" w:color="auto" w:fill="FFFFFF"/>
        </w:rPr>
        <w:t>8</w:t>
      </w:r>
      <w:r>
        <w:rPr>
          <w:rFonts w:ascii="方正小标宋简体" w:eastAsia="方正小标宋简体" w:hAnsi="方正小标宋简体" w:cs="方正小标宋简体" w:hint="eastAsia"/>
          <w:color w:val="333333"/>
          <w:sz w:val="44"/>
          <w:szCs w:val="44"/>
          <w:shd w:val="clear" w:color="auto" w:fill="FFFFFF"/>
        </w:rPr>
        <w:t>年度新乡市工程技术研究中心的通知</w:t>
      </w:r>
    </w:p>
    <w:p w:rsidR="000B5127" w:rsidRDefault="00BE251B">
      <w:pPr>
        <w:widowControl/>
        <w:spacing w:line="540" w:lineRule="atLeast"/>
        <w:ind w:left="-36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各县（市）、区科技主管部门，各有关单位：</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为贯彻落实《关于加快建设具有区域影响力的科技创新中心的意见》（新发〔2015〕14号）文件精神，加强我市科技创新体系建设，我局决定开展201</w:t>
      </w:r>
      <w:r>
        <w:rPr>
          <w:rFonts w:ascii="宋体" w:eastAsia="宋体" w:hAnsi="宋体" w:cs="宋体"/>
          <w:color w:val="000000" w:themeColor="text1"/>
          <w:sz w:val="27"/>
          <w:szCs w:val="27"/>
          <w:shd w:val="clear" w:color="auto" w:fill="FFFFFF"/>
        </w:rPr>
        <w:t>8</w:t>
      </w:r>
      <w:r>
        <w:rPr>
          <w:rFonts w:ascii="宋体" w:eastAsia="宋体" w:hAnsi="宋体" w:cs="宋体" w:hint="eastAsia"/>
          <w:color w:val="000000" w:themeColor="text1"/>
          <w:sz w:val="27"/>
          <w:szCs w:val="27"/>
          <w:shd w:val="clear" w:color="auto" w:fill="FFFFFF"/>
        </w:rPr>
        <w:t>年度新乡市工程技术研究中心申报工作。现将有关事项通知如下：</w:t>
      </w:r>
    </w:p>
    <w:p w:rsidR="000B5127" w:rsidRDefault="00BE251B" w:rsidP="00BF3A36">
      <w:pPr>
        <w:widowControl/>
        <w:spacing w:line="540" w:lineRule="atLeast"/>
        <w:ind w:left="-357" w:firstLineChars="200" w:firstLine="542"/>
        <w:rPr>
          <w:rStyle w:val="a3"/>
          <w:rFonts w:ascii="宋体" w:eastAsia="宋体" w:hAnsi="宋体" w:cs="宋体"/>
          <w:color w:val="000000" w:themeColor="text1"/>
          <w:sz w:val="27"/>
          <w:szCs w:val="27"/>
          <w:shd w:val="clear" w:color="auto" w:fill="FFFFFF"/>
        </w:rPr>
      </w:pPr>
      <w:r>
        <w:rPr>
          <w:rStyle w:val="a3"/>
          <w:rFonts w:ascii="宋体" w:eastAsia="宋体" w:hAnsi="宋体" w:cs="宋体" w:hint="eastAsia"/>
          <w:color w:val="000000" w:themeColor="text1"/>
          <w:sz w:val="27"/>
          <w:szCs w:val="27"/>
          <w:shd w:val="clear" w:color="auto" w:fill="FFFFFF"/>
        </w:rPr>
        <w:t>一、申报条件</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201</w:t>
      </w:r>
      <w:r w:rsidR="00FF0615">
        <w:rPr>
          <w:rFonts w:ascii="宋体" w:eastAsia="宋体" w:hAnsi="宋体" w:cs="宋体"/>
          <w:color w:val="000000" w:themeColor="text1"/>
          <w:sz w:val="27"/>
          <w:szCs w:val="27"/>
          <w:shd w:val="clear" w:color="auto" w:fill="FFFFFF"/>
        </w:rPr>
        <w:t>8</w:t>
      </w:r>
      <w:r>
        <w:rPr>
          <w:rFonts w:ascii="宋体" w:eastAsia="宋体" w:hAnsi="宋体" w:cs="宋体" w:hint="eastAsia"/>
          <w:color w:val="000000" w:themeColor="text1"/>
          <w:sz w:val="27"/>
          <w:szCs w:val="27"/>
          <w:shd w:val="clear" w:color="auto" w:fill="FFFFFF"/>
        </w:rPr>
        <w:t>年新乡市工程技术研究中心建设采取直接认定的方式。申请单位应具备以下基本条件：</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1.在我市依法登记注册的法人，领导班子创新意识强。</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2.在科技创新工作中取得突出成绩，掌握产业核心技术并具有自主知识产权，具有较强的行业辐射能力，处于本市同行业领先地位。</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3.企业研究开发经费占销售收入的比例要达到3%以上(或企业年直接投入工程技术研究中心的研发经费超过100万元)，农业企业要达到2.5%以上。（研究开发经费、销售收入数据以上年度审计报告为准）</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4.企业科技人员占职工总数的比例要达到10%以上,其中高级职称2-3人（或工程技术研究中心直接从事研究开发的科技人员10人以上)。</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5.基本具备了工程技术试验条件和基础设施，中试基地面积达到200平方米以上；有必要的检测、分析仪器设备；培训场地面积100平方米以上。</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lastRenderedPageBreak/>
        <w:t>6.依托单位具有良好信用记录，近三年无重大违法违规记录和严重失信记录。</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7.依托单位为上年度营业收入</w:t>
      </w:r>
      <w:r w:rsidR="00F53A97">
        <w:rPr>
          <w:rFonts w:ascii="宋体" w:eastAsia="宋体" w:hAnsi="宋体" w:cs="宋体"/>
          <w:color w:val="000000" w:themeColor="text1"/>
          <w:sz w:val="27"/>
          <w:szCs w:val="27"/>
          <w:shd w:val="clear" w:color="auto" w:fill="FFFFFF"/>
        </w:rPr>
        <w:t>2</w:t>
      </w:r>
      <w:r>
        <w:rPr>
          <w:rFonts w:ascii="宋体" w:eastAsia="宋体" w:hAnsi="宋体" w:cs="宋体" w:hint="eastAsia"/>
          <w:color w:val="000000" w:themeColor="text1"/>
          <w:sz w:val="27"/>
          <w:szCs w:val="27"/>
          <w:shd w:val="clear" w:color="auto" w:fill="FFFFFF"/>
        </w:rPr>
        <w:t>亿元以下或人员</w:t>
      </w:r>
      <w:r w:rsidR="00F53A97">
        <w:rPr>
          <w:rFonts w:ascii="宋体" w:eastAsia="宋体" w:hAnsi="宋体" w:cs="宋体"/>
          <w:color w:val="000000" w:themeColor="text1"/>
          <w:sz w:val="27"/>
          <w:szCs w:val="27"/>
          <w:shd w:val="clear" w:color="auto" w:fill="FFFFFF"/>
        </w:rPr>
        <w:t>500</w:t>
      </w:r>
      <w:r>
        <w:rPr>
          <w:rFonts w:ascii="宋体" w:eastAsia="宋体" w:hAnsi="宋体" w:cs="宋体" w:hint="eastAsia"/>
          <w:color w:val="000000" w:themeColor="text1"/>
          <w:sz w:val="27"/>
          <w:szCs w:val="27"/>
          <w:shd w:val="clear" w:color="auto" w:fill="FFFFFF"/>
        </w:rPr>
        <w:t>人以下的企业，应当已在“河南省科技型中小企业备案管理系统”中备案。</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8.所属领域符合国家有关法律法规和产业政策。所属产业领域有国家许可或者资质要求的，应当取得证书，属于能源、化工等易造成环境污染的产品，应当有环保合格证明。</w:t>
      </w:r>
    </w:p>
    <w:p w:rsidR="000B5127" w:rsidRDefault="00BE251B" w:rsidP="00BF3A36">
      <w:pPr>
        <w:widowControl/>
        <w:spacing w:line="540" w:lineRule="atLeast"/>
        <w:ind w:left="-357" w:firstLineChars="200" w:firstLine="542"/>
        <w:rPr>
          <w:rStyle w:val="a3"/>
          <w:rFonts w:ascii="宋体" w:eastAsia="宋体" w:hAnsi="宋体" w:cs="宋体"/>
          <w:color w:val="000000" w:themeColor="text1"/>
          <w:sz w:val="27"/>
          <w:szCs w:val="27"/>
          <w:shd w:val="clear" w:color="auto" w:fill="FFFFFF"/>
        </w:rPr>
      </w:pPr>
      <w:r>
        <w:rPr>
          <w:rStyle w:val="a3"/>
          <w:rFonts w:ascii="宋体" w:eastAsia="宋体" w:hAnsi="宋体" w:cs="宋体" w:hint="eastAsia"/>
          <w:color w:val="000000" w:themeColor="text1"/>
          <w:sz w:val="27"/>
          <w:szCs w:val="27"/>
          <w:shd w:val="clear" w:color="auto" w:fill="FFFFFF"/>
        </w:rPr>
        <w:t>二、申报材料要求</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1.申请单位应按要求编写申报材料。申报材料包括：</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（1）《新乡市工程技术研究中心申请书》；</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（2）《新乡市工程技术研究中心可行性研究报告》；</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（3）依托单位资质证明（营业执照/事业单位法人证）；</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（4）依托单位取得的专利或专利受理证书、科技查新报告、科技成果鉴定、测试报告、研究论文与著作等；</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（5）依托单位其他获奖或认定证书；</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（6）依托单位上年度审计报告，并提供上年度研究开发经费明细表（请填写附表一）；</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（7）工程技术研究中心发展规划、管理制度、中心建设情况等相关材料；</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（8）工程技术研究中心主要科研人员名单、外聘专家聘书、职称证书（请填写附表二）；</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lastRenderedPageBreak/>
        <w:t>（9）工程技术研究中心拥有科研仪器设备清单（请填写附表三）；（10）研发新产品的其他方面证明材料。</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2.所有材料按照申请书、研究报告、依托单位附件、工程技术研究中心附件顺序装订成册，报送材料书籍式装订（在书脊上需注明年份、项目类别、单位名称，例：201</w:t>
      </w:r>
      <w:r w:rsidR="00FF0615">
        <w:rPr>
          <w:rFonts w:ascii="宋体" w:eastAsia="宋体" w:hAnsi="宋体" w:cs="宋体"/>
          <w:color w:val="000000" w:themeColor="text1"/>
          <w:sz w:val="27"/>
          <w:szCs w:val="27"/>
          <w:shd w:val="clear" w:color="auto" w:fill="FFFFFF"/>
        </w:rPr>
        <w:t>8</w:t>
      </w:r>
      <w:r>
        <w:rPr>
          <w:rFonts w:ascii="宋体" w:eastAsia="宋体" w:hAnsi="宋体" w:cs="宋体" w:hint="eastAsia"/>
          <w:color w:val="000000" w:themeColor="text1"/>
          <w:sz w:val="27"/>
          <w:szCs w:val="27"/>
          <w:shd w:val="clear" w:color="auto" w:fill="FFFFFF"/>
        </w:rPr>
        <w:t>年工程技术研究中心  XXXX公司），一式五份（报送市科技局两份，企业留存三份），同时报送电子版。</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3.申报单位可以从新乡科技网（</w:t>
      </w:r>
      <w:hyperlink r:id="rId5" w:history="1">
        <w:r>
          <w:rPr>
            <w:rStyle w:val="a4"/>
            <w:rFonts w:ascii="宋体" w:eastAsia="宋体" w:hAnsi="宋体" w:cs="宋体" w:hint="eastAsia"/>
            <w:color w:val="000000" w:themeColor="text1"/>
            <w:sz w:val="27"/>
            <w:szCs w:val="27"/>
            <w:u w:val="none"/>
            <w:shd w:val="clear" w:color="auto" w:fill="FFFFFF"/>
          </w:rPr>
          <w:t>http://www.xxkj.gov.cn</w:t>
        </w:r>
      </w:hyperlink>
      <w:r>
        <w:rPr>
          <w:rFonts w:ascii="宋体" w:eastAsia="宋体" w:hAnsi="宋体" w:cs="宋体" w:hint="eastAsia"/>
          <w:color w:val="000000" w:themeColor="text1"/>
          <w:sz w:val="27"/>
          <w:szCs w:val="27"/>
          <w:shd w:val="clear" w:color="auto" w:fill="FFFFFF"/>
        </w:rPr>
        <w:t>）下载有关材料。</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4.各县（市）、区申请单位由所在地科技主管部门审核盖章后统一汇总上报，市属单位申请材料直接报送市科技局。</w:t>
      </w:r>
    </w:p>
    <w:p w:rsidR="000B5127" w:rsidRDefault="00BE251B" w:rsidP="00BF3A36">
      <w:pPr>
        <w:widowControl/>
        <w:spacing w:line="540" w:lineRule="atLeast"/>
        <w:ind w:left="-357" w:firstLineChars="200" w:firstLine="542"/>
        <w:rPr>
          <w:rStyle w:val="a3"/>
          <w:rFonts w:ascii="宋体" w:eastAsia="宋体" w:hAnsi="宋体" w:cs="宋体"/>
          <w:color w:val="000000" w:themeColor="text1"/>
          <w:sz w:val="27"/>
          <w:szCs w:val="27"/>
          <w:shd w:val="clear" w:color="auto" w:fill="FFFFFF"/>
        </w:rPr>
      </w:pPr>
      <w:r>
        <w:rPr>
          <w:rStyle w:val="a3"/>
          <w:rFonts w:ascii="宋体" w:eastAsia="宋体" w:hAnsi="宋体" w:cs="宋体" w:hint="eastAsia"/>
          <w:color w:val="000000" w:themeColor="text1"/>
          <w:sz w:val="27"/>
          <w:szCs w:val="27"/>
          <w:shd w:val="clear" w:color="auto" w:fill="FFFFFF"/>
        </w:rPr>
        <w:t>三、现场考察要求</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1.市科技局将组织专家对申报新乡市工程技术研究中心的单位进行现场考察。</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2.考察材料是企业留存的新乡市工程技术研究中心申报材料。企业需在现场考察时将申报材料提供给专家组作为打分依据。</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3.考察过程中申报材料缺少必要证明附件的，将酌情扣分；无证明附件的，该项考察内容视为零分。</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4.考察具体时间提前3天通知。</w:t>
      </w:r>
    </w:p>
    <w:p w:rsidR="000B5127" w:rsidRDefault="00BE251B" w:rsidP="00BF3A36">
      <w:pPr>
        <w:widowControl/>
        <w:spacing w:line="540" w:lineRule="atLeast"/>
        <w:ind w:left="-357" w:firstLineChars="200" w:firstLine="542"/>
        <w:rPr>
          <w:rStyle w:val="a3"/>
          <w:rFonts w:ascii="宋体" w:eastAsia="宋体" w:hAnsi="宋体" w:cs="宋体"/>
          <w:color w:val="000000" w:themeColor="text1"/>
          <w:sz w:val="27"/>
          <w:szCs w:val="27"/>
          <w:shd w:val="clear" w:color="auto" w:fill="FFFFFF"/>
        </w:rPr>
      </w:pPr>
      <w:r>
        <w:rPr>
          <w:rStyle w:val="a3"/>
          <w:rFonts w:ascii="宋体" w:eastAsia="宋体" w:hAnsi="宋体" w:cs="宋体" w:hint="eastAsia"/>
          <w:color w:val="000000" w:themeColor="text1"/>
          <w:sz w:val="27"/>
          <w:szCs w:val="27"/>
          <w:shd w:val="clear" w:color="auto" w:fill="FFFFFF"/>
        </w:rPr>
        <w:t>四、申报时间地点</w:t>
      </w:r>
    </w:p>
    <w:p w:rsidR="000B5127" w:rsidRDefault="00BE251B" w:rsidP="00BF3A36">
      <w:pPr>
        <w:widowControl/>
        <w:spacing w:line="540" w:lineRule="atLeast"/>
        <w:ind w:left="-357" w:firstLineChars="200" w:firstLine="540"/>
        <w:rPr>
          <w:rStyle w:val="a3"/>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申报截止时间：</w:t>
      </w:r>
      <w:r>
        <w:rPr>
          <w:rStyle w:val="a3"/>
          <w:rFonts w:ascii="宋体" w:eastAsia="宋体" w:hAnsi="宋体" w:cs="宋体" w:hint="eastAsia"/>
          <w:color w:val="000000" w:themeColor="text1"/>
          <w:sz w:val="27"/>
          <w:szCs w:val="27"/>
          <w:shd w:val="clear" w:color="auto" w:fill="FFFFFF"/>
        </w:rPr>
        <w:t>201</w:t>
      </w:r>
      <w:r w:rsidR="000B5127">
        <w:rPr>
          <w:rStyle w:val="a3"/>
          <w:rFonts w:ascii="宋体" w:eastAsia="宋体" w:hAnsi="宋体" w:cs="宋体"/>
          <w:color w:val="000000" w:themeColor="text1"/>
          <w:sz w:val="27"/>
          <w:szCs w:val="27"/>
          <w:shd w:val="clear" w:color="auto" w:fill="FFFFFF"/>
        </w:rPr>
        <w:t>8</w:t>
      </w:r>
      <w:r>
        <w:rPr>
          <w:rStyle w:val="a3"/>
          <w:rFonts w:ascii="宋体" w:eastAsia="宋体" w:hAnsi="宋体" w:cs="宋体" w:hint="eastAsia"/>
          <w:color w:val="000000" w:themeColor="text1"/>
          <w:sz w:val="27"/>
          <w:szCs w:val="27"/>
          <w:shd w:val="clear" w:color="auto" w:fill="FFFFFF"/>
        </w:rPr>
        <w:t>年</w:t>
      </w:r>
      <w:r w:rsidR="000B5127">
        <w:rPr>
          <w:rStyle w:val="a3"/>
          <w:rFonts w:ascii="宋体" w:eastAsia="宋体" w:hAnsi="宋体" w:cs="宋体"/>
          <w:color w:val="000000" w:themeColor="text1"/>
          <w:sz w:val="27"/>
          <w:szCs w:val="27"/>
          <w:shd w:val="clear" w:color="auto" w:fill="FFFFFF"/>
        </w:rPr>
        <w:t>7</w:t>
      </w:r>
      <w:r>
        <w:rPr>
          <w:rStyle w:val="a3"/>
          <w:rFonts w:ascii="宋体" w:eastAsia="宋体" w:hAnsi="宋体" w:cs="宋体" w:hint="eastAsia"/>
          <w:color w:val="000000" w:themeColor="text1"/>
          <w:sz w:val="27"/>
          <w:szCs w:val="27"/>
          <w:shd w:val="clear" w:color="auto" w:fill="FFFFFF"/>
        </w:rPr>
        <w:t>月</w:t>
      </w:r>
      <w:r w:rsidR="00930380">
        <w:rPr>
          <w:rStyle w:val="a3"/>
          <w:rFonts w:ascii="宋体" w:eastAsia="宋体" w:hAnsi="宋体" w:cs="宋体"/>
          <w:color w:val="000000" w:themeColor="text1"/>
          <w:sz w:val="27"/>
          <w:szCs w:val="27"/>
          <w:shd w:val="clear" w:color="auto" w:fill="FFFFFF"/>
        </w:rPr>
        <w:t>16</w:t>
      </w:r>
      <w:r>
        <w:rPr>
          <w:rStyle w:val="a3"/>
          <w:rFonts w:ascii="宋体" w:eastAsia="宋体" w:hAnsi="宋体" w:cs="宋体" w:hint="eastAsia"/>
          <w:color w:val="000000" w:themeColor="text1"/>
          <w:sz w:val="27"/>
          <w:szCs w:val="27"/>
          <w:shd w:val="clear" w:color="auto" w:fill="FFFFFF"/>
        </w:rPr>
        <w:t>日</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申报地点：三合一综合办公楼四楼</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工业领域：高新科 5820679</w:t>
      </w:r>
    </w:p>
    <w:p w:rsidR="00BF3A36"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lastRenderedPageBreak/>
        <w:t>农业领域：农业科 5820676</w:t>
      </w:r>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社发领域：社发科 5820665</w:t>
      </w:r>
      <w:bookmarkStart w:id="0" w:name="_GoBack"/>
      <w:bookmarkEnd w:id="0"/>
    </w:p>
    <w:p w:rsidR="000B5127" w:rsidRDefault="00BE251B" w:rsidP="00BF3A36">
      <w:pPr>
        <w:widowControl/>
        <w:spacing w:line="540" w:lineRule="atLeast"/>
        <w:ind w:left="-357" w:firstLineChars="200" w:firstLine="54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高校、科研院所： 计划科 5820680</w:t>
      </w:r>
    </w:p>
    <w:p w:rsidR="000B5127" w:rsidRDefault="00BE251B">
      <w:pPr>
        <w:widowControl/>
        <w:spacing w:line="540" w:lineRule="atLeast"/>
        <w:ind w:left="-36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         </w:t>
      </w:r>
    </w:p>
    <w:p w:rsidR="000B5127" w:rsidRDefault="00BE251B">
      <w:pPr>
        <w:widowControl/>
        <w:spacing w:line="540" w:lineRule="atLeast"/>
        <w:ind w:left="-36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    附件：1.</w:t>
      </w:r>
      <w:hyperlink r:id="rId6" w:tgtFrame="http://www.xxkj.gov.cn/_blank" w:history="1">
        <w:r>
          <w:rPr>
            <w:rStyle w:val="a4"/>
            <w:rFonts w:ascii="宋体" w:eastAsia="宋体" w:hAnsi="宋体" w:cs="宋体" w:hint="eastAsia"/>
            <w:color w:val="000000" w:themeColor="text1"/>
            <w:sz w:val="27"/>
            <w:szCs w:val="27"/>
            <w:u w:val="none"/>
            <w:shd w:val="clear" w:color="auto" w:fill="FFFFFF"/>
          </w:rPr>
          <w:t>新乡市工程技术研究中心申请书</w:t>
        </w:r>
      </w:hyperlink>
    </w:p>
    <w:p w:rsidR="000B5127" w:rsidRDefault="00BE251B">
      <w:pPr>
        <w:widowControl/>
        <w:spacing w:line="540" w:lineRule="atLeast"/>
        <w:ind w:left="-36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       2.</w:t>
      </w:r>
      <w:hyperlink r:id="rId7" w:tgtFrame="http://www.xxkj.gov.cn/_blank" w:history="1">
        <w:r>
          <w:rPr>
            <w:rStyle w:val="a4"/>
            <w:rFonts w:ascii="宋体" w:eastAsia="宋体" w:hAnsi="宋体" w:cs="宋体" w:hint="eastAsia"/>
            <w:color w:val="000000" w:themeColor="text1"/>
            <w:sz w:val="27"/>
            <w:szCs w:val="27"/>
            <w:u w:val="none"/>
            <w:shd w:val="clear" w:color="auto" w:fill="FFFFFF"/>
          </w:rPr>
          <w:t>新乡市工程技术研究中心可行性研究报告</w:t>
        </w:r>
      </w:hyperlink>
    </w:p>
    <w:p w:rsidR="000B5127" w:rsidRDefault="00BE251B">
      <w:pPr>
        <w:widowControl/>
        <w:spacing w:line="540" w:lineRule="atLeast"/>
        <w:ind w:left="-36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       3.附表一：</w:t>
      </w:r>
      <w:hyperlink r:id="rId8" w:tgtFrame="http://www.xxkj.gov.cn/_blank" w:history="1">
        <w:r>
          <w:rPr>
            <w:rStyle w:val="a4"/>
            <w:rFonts w:ascii="宋体" w:eastAsia="宋体" w:hAnsi="宋体" w:cs="宋体" w:hint="eastAsia"/>
            <w:color w:val="000000" w:themeColor="text1"/>
            <w:sz w:val="27"/>
            <w:szCs w:val="27"/>
            <w:u w:val="none"/>
            <w:shd w:val="clear" w:color="auto" w:fill="FFFFFF"/>
          </w:rPr>
          <w:t>201</w:t>
        </w:r>
        <w:r w:rsidR="000B5127">
          <w:rPr>
            <w:rStyle w:val="a4"/>
            <w:rFonts w:ascii="宋体" w:eastAsia="宋体" w:hAnsi="宋体" w:cs="宋体"/>
            <w:color w:val="000000" w:themeColor="text1"/>
            <w:sz w:val="27"/>
            <w:szCs w:val="27"/>
            <w:u w:val="none"/>
            <w:shd w:val="clear" w:color="auto" w:fill="FFFFFF"/>
          </w:rPr>
          <w:t>7</w:t>
        </w:r>
        <w:r>
          <w:rPr>
            <w:rStyle w:val="a4"/>
            <w:rFonts w:ascii="宋体" w:eastAsia="宋体" w:hAnsi="宋体" w:cs="宋体" w:hint="eastAsia"/>
            <w:color w:val="000000" w:themeColor="text1"/>
            <w:sz w:val="27"/>
            <w:szCs w:val="27"/>
            <w:u w:val="none"/>
            <w:shd w:val="clear" w:color="auto" w:fill="FFFFFF"/>
          </w:rPr>
          <w:t>年度研究开发经费明细表</w:t>
        </w:r>
      </w:hyperlink>
    </w:p>
    <w:p w:rsidR="000B5127" w:rsidRDefault="00BE251B">
      <w:pPr>
        <w:widowControl/>
        <w:spacing w:line="540" w:lineRule="atLeast"/>
        <w:ind w:left="-36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       4.附表二：</w:t>
      </w:r>
      <w:hyperlink r:id="rId9" w:tgtFrame="http://www.xxkj.gov.cn/_blank" w:history="1">
        <w:r>
          <w:rPr>
            <w:rStyle w:val="a4"/>
            <w:rFonts w:ascii="宋体" w:eastAsia="宋体" w:hAnsi="宋体" w:cs="宋体" w:hint="eastAsia"/>
            <w:color w:val="000000" w:themeColor="text1"/>
            <w:sz w:val="27"/>
            <w:szCs w:val="27"/>
            <w:u w:val="none"/>
            <w:shd w:val="clear" w:color="auto" w:fill="FFFFFF"/>
          </w:rPr>
          <w:t>工程技术研究中心主要科研人员名单</w:t>
        </w:r>
      </w:hyperlink>
    </w:p>
    <w:p w:rsidR="000B5127" w:rsidRDefault="00BE251B">
      <w:pPr>
        <w:widowControl/>
        <w:spacing w:line="540" w:lineRule="atLeast"/>
        <w:ind w:left="-36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       5.附表三：</w:t>
      </w:r>
      <w:hyperlink r:id="rId10" w:tgtFrame="http://www.xxkj.gov.cn/_blank" w:history="1">
        <w:r>
          <w:rPr>
            <w:rStyle w:val="a4"/>
            <w:rFonts w:ascii="宋体" w:eastAsia="宋体" w:hAnsi="宋体" w:cs="宋体" w:hint="eastAsia"/>
            <w:color w:val="000000" w:themeColor="text1"/>
            <w:sz w:val="27"/>
            <w:szCs w:val="27"/>
            <w:u w:val="none"/>
            <w:shd w:val="clear" w:color="auto" w:fill="FFFFFF"/>
          </w:rPr>
          <w:t>工程技术研究中心科研仪器设备明细表</w:t>
        </w:r>
      </w:hyperlink>
    </w:p>
    <w:p w:rsidR="000B5127" w:rsidRDefault="00BE251B">
      <w:pPr>
        <w:widowControl/>
        <w:spacing w:line="540" w:lineRule="atLeast"/>
        <w:ind w:left="-36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       6.</w:t>
      </w:r>
      <w:hyperlink r:id="rId11" w:tgtFrame="http://www.xxkj.gov.cn/_blank" w:history="1">
        <w:r>
          <w:rPr>
            <w:rStyle w:val="a4"/>
            <w:rFonts w:ascii="宋体" w:eastAsia="宋体" w:hAnsi="宋体" w:cs="宋体" w:hint="eastAsia"/>
            <w:color w:val="000000" w:themeColor="text1"/>
            <w:sz w:val="27"/>
            <w:szCs w:val="27"/>
            <w:u w:val="none"/>
            <w:shd w:val="clear" w:color="auto" w:fill="FFFFFF"/>
          </w:rPr>
          <w:t>新乡市工程技术研究中心推荐汇总表</w:t>
        </w:r>
      </w:hyperlink>
    </w:p>
    <w:p w:rsidR="000B5127" w:rsidRDefault="000B5127">
      <w:pPr>
        <w:widowControl/>
        <w:spacing w:line="540" w:lineRule="atLeast"/>
        <w:ind w:left="-360"/>
        <w:rPr>
          <w:rFonts w:ascii="宋体" w:eastAsia="宋体" w:hAnsi="宋体" w:cs="宋体"/>
          <w:color w:val="000000" w:themeColor="text1"/>
          <w:sz w:val="27"/>
          <w:szCs w:val="27"/>
          <w:shd w:val="clear" w:color="auto" w:fill="FFFFFF"/>
        </w:rPr>
      </w:pPr>
    </w:p>
    <w:p w:rsidR="00DD76DF" w:rsidRDefault="00BE251B">
      <w:pPr>
        <w:widowControl/>
        <w:spacing w:line="540" w:lineRule="atLeast"/>
        <w:ind w:left="-360"/>
        <w:rPr>
          <w:rFonts w:ascii="宋体" w:eastAsia="宋体" w:hAnsi="宋体" w:cs="宋体"/>
          <w:color w:val="000000" w:themeColor="text1"/>
          <w:sz w:val="27"/>
          <w:szCs w:val="27"/>
          <w:shd w:val="clear" w:color="auto" w:fill="FFFFFF"/>
        </w:rPr>
      </w:pPr>
      <w:r>
        <w:rPr>
          <w:rFonts w:ascii="宋体" w:eastAsia="宋体" w:hAnsi="宋体" w:cs="宋体" w:hint="eastAsia"/>
          <w:color w:val="000000" w:themeColor="text1"/>
          <w:sz w:val="27"/>
          <w:szCs w:val="27"/>
          <w:shd w:val="clear" w:color="auto" w:fill="FFFFFF"/>
        </w:rPr>
        <w:t>                                                    新乡市科学技术局 </w:t>
      </w:r>
    </w:p>
    <w:p w:rsidR="00DD76DF" w:rsidRDefault="000B5127" w:rsidP="000B5127">
      <w:pPr>
        <w:ind w:firstLineChars="1900" w:firstLine="5130"/>
        <w:rPr>
          <w:color w:val="000000" w:themeColor="text1"/>
        </w:rPr>
      </w:pPr>
      <w:r>
        <w:rPr>
          <w:rFonts w:ascii="宋体" w:eastAsia="宋体" w:hAnsi="宋体" w:cs="宋体"/>
          <w:color w:val="000000" w:themeColor="text1"/>
          <w:sz w:val="27"/>
          <w:szCs w:val="27"/>
          <w:shd w:val="clear" w:color="auto" w:fill="FFFFFF"/>
        </w:rPr>
        <w:t>2018年6月</w:t>
      </w:r>
      <w:r w:rsidR="006406EF">
        <w:rPr>
          <w:rFonts w:ascii="宋体" w:eastAsia="宋体" w:hAnsi="宋体" w:cs="宋体"/>
          <w:color w:val="000000" w:themeColor="text1"/>
          <w:sz w:val="27"/>
          <w:szCs w:val="27"/>
          <w:shd w:val="clear" w:color="auto" w:fill="FFFFFF"/>
        </w:rPr>
        <w:t>1</w:t>
      </w:r>
      <w:r>
        <w:rPr>
          <w:rFonts w:ascii="宋体" w:eastAsia="宋体" w:hAnsi="宋体" w:cs="宋体"/>
          <w:color w:val="000000" w:themeColor="text1"/>
          <w:sz w:val="27"/>
          <w:szCs w:val="27"/>
          <w:shd w:val="clear" w:color="auto" w:fill="FFFFFF"/>
        </w:rPr>
        <w:t>日</w:t>
      </w:r>
    </w:p>
    <w:sectPr w:rsidR="00DD76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Microsoft YaHei UI"/>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6DF"/>
    <w:rsid w:val="000B5127"/>
    <w:rsid w:val="00505965"/>
    <w:rsid w:val="006406EF"/>
    <w:rsid w:val="00930380"/>
    <w:rsid w:val="009B4B74"/>
    <w:rsid w:val="00BE251B"/>
    <w:rsid w:val="00BF3A36"/>
    <w:rsid w:val="00DD76DF"/>
    <w:rsid w:val="00F53A97"/>
    <w:rsid w:val="00F76606"/>
    <w:rsid w:val="00FF0615"/>
    <w:rsid w:val="388A3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48DDBC2-9AA6-48A2-ACC0-0DA098F5C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rPr>
  </w:style>
  <w:style w:type="character" w:styleId="a4">
    <w:name w:val="Hyperlink"/>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xxkj.gov.cn/uploadfile/2017/0809/20170809091859382.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xxkj.gov.cn/uploadfile/2017/0809/20170809091322850.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xxkj.gov.cn/uploadfile/2017/0809/20170809091300558.doc" TargetMode="External"/><Relationship Id="rId11" Type="http://schemas.openxmlformats.org/officeDocument/2006/relationships/hyperlink" Target="http://www.xxkj.gov.cn/uploadfile/2017/0809/20170809094104777.doc" TargetMode="External"/><Relationship Id="rId5" Type="http://schemas.openxmlformats.org/officeDocument/2006/relationships/hyperlink" Target="http://www.xxkj.gov.cn/" TargetMode="External"/><Relationship Id="rId10" Type="http://schemas.openxmlformats.org/officeDocument/2006/relationships/hyperlink" Target="http://www.xxkj.gov.cn/uploadfile/2017/0809/20170809091933804.docx" TargetMode="External"/><Relationship Id="rId4" Type="http://schemas.openxmlformats.org/officeDocument/2006/relationships/webSettings" Target="webSettings.xml"/><Relationship Id="rId9" Type="http://schemas.openxmlformats.org/officeDocument/2006/relationships/hyperlink" Target="http://www.xxkj.gov.cn/uploadfile/2017/0809/2017080909191647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377</Words>
  <Characters>2150</Characters>
  <Application>Microsoft Office Word</Application>
  <DocSecurity>0</DocSecurity>
  <Lines>17</Lines>
  <Paragraphs>5</Paragraphs>
  <ScaleCrop>false</ScaleCrop>
  <Company/>
  <LinksUpToDate>false</LinksUpToDate>
  <CharactersWithSpaces>2522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lxj</cp:lastModifiedBy>
  <cp:revision>9</cp:revision>
  <dcterms:created xsi:type="dcterms:W3CDTF">2018-06-05T00:59:00Z</dcterms:created>
  <dcterms:modified xsi:type="dcterms:W3CDTF">2018-06-06T08:04:00Z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