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B2A" w:rsidRPr="00262B2A" w:rsidRDefault="00262B2A" w:rsidP="00262B2A">
      <w:pPr>
        <w:spacing w:line="600" w:lineRule="exact"/>
        <w:rPr>
          <w:rFonts w:ascii="仿宋_GB2312" w:eastAsia="仿宋_GB2312" w:hAnsi="仿宋_GB2312" w:cs="Times New Roman"/>
          <w:sz w:val="32"/>
          <w:szCs w:val="32"/>
          <w:lang w:val="en"/>
        </w:rPr>
      </w:pPr>
      <w:r w:rsidRPr="00262B2A">
        <w:rPr>
          <w:rFonts w:ascii="仿宋_GB2312" w:eastAsia="仿宋_GB2312" w:hAnsi="仿宋_GB2312" w:cs="Times New Roman" w:hint="eastAsia"/>
          <w:sz w:val="32"/>
          <w:szCs w:val="32"/>
          <w:lang w:val="en"/>
        </w:rPr>
        <w:t>附件</w:t>
      </w:r>
      <w:r w:rsidRPr="00262B2A">
        <w:rPr>
          <w:rFonts w:ascii="仿宋_GB2312" w:eastAsia="仿宋_GB2312" w:hAnsi="仿宋_GB2312" w:cs="Times New Roman"/>
          <w:sz w:val="32"/>
          <w:szCs w:val="32"/>
          <w:lang w:val="en"/>
        </w:rPr>
        <w:t>3</w:t>
      </w:r>
    </w:p>
    <w:p w:rsidR="00262B2A" w:rsidRPr="00262B2A" w:rsidRDefault="00262B2A" w:rsidP="00262B2A">
      <w:pPr>
        <w:autoSpaceDE w:val="0"/>
        <w:autoSpaceDN w:val="0"/>
        <w:adjustRightInd w:val="0"/>
        <w:jc w:val="center"/>
        <w:rPr>
          <w:rFonts w:ascii="方正小标宋简体" w:eastAsia="仿宋_GB2312" w:hAnsi="方正小标宋简体" w:cs="Times New Roman"/>
          <w:spacing w:val="-20"/>
          <w:kern w:val="0"/>
          <w:sz w:val="44"/>
          <w:szCs w:val="44"/>
        </w:rPr>
      </w:pPr>
      <w:r w:rsidRPr="00262B2A">
        <w:rPr>
          <w:rFonts w:ascii="方正小标宋简体" w:eastAsia="仿宋_GB2312" w:hAnsi="方正小标宋简体" w:cs="Times New Roman" w:hint="eastAsia"/>
          <w:spacing w:val="-20"/>
          <w:kern w:val="0"/>
          <w:sz w:val="44"/>
          <w:szCs w:val="44"/>
        </w:rPr>
        <w:t>新乡医学院</w:t>
      </w:r>
    </w:p>
    <w:p w:rsidR="00262B2A" w:rsidRPr="00262B2A" w:rsidRDefault="00262B2A" w:rsidP="00262B2A">
      <w:pPr>
        <w:autoSpaceDE w:val="0"/>
        <w:autoSpaceDN w:val="0"/>
        <w:adjustRightInd w:val="0"/>
        <w:jc w:val="center"/>
        <w:rPr>
          <w:rFonts w:ascii="方正小标宋简体" w:eastAsia="仿宋_GB2312" w:hAnsi="方正小标宋简体" w:cs="Times New Roman"/>
          <w:spacing w:val="-20"/>
          <w:kern w:val="0"/>
          <w:sz w:val="44"/>
          <w:szCs w:val="44"/>
        </w:rPr>
      </w:pPr>
      <w:r w:rsidRPr="00262B2A">
        <w:rPr>
          <w:rFonts w:ascii="方正小标宋简体" w:eastAsia="仿宋_GB2312" w:hAnsi="方正小标宋简体" w:cs="Times New Roman" w:hint="eastAsia"/>
          <w:spacing w:val="-20"/>
          <w:kern w:val="0"/>
          <w:sz w:val="44"/>
          <w:szCs w:val="44"/>
        </w:rPr>
        <w:t>成人高等教育在线开放课程拟建设名单</w:t>
      </w:r>
    </w:p>
    <w:tbl>
      <w:tblPr>
        <w:tblW w:w="7569" w:type="dxa"/>
        <w:jc w:val="center"/>
        <w:tblLayout w:type="fixed"/>
        <w:tblLook w:val="04A0" w:firstRow="1" w:lastRow="0" w:firstColumn="1" w:lastColumn="0" w:noHBand="0" w:noVBand="1"/>
      </w:tblPr>
      <w:tblGrid>
        <w:gridCol w:w="457"/>
        <w:gridCol w:w="4785"/>
        <w:gridCol w:w="1080"/>
        <w:gridCol w:w="1247"/>
      </w:tblGrid>
      <w:tr w:rsidR="00262B2A" w:rsidRPr="00262B2A" w:rsidTr="00833BA0">
        <w:trPr>
          <w:trHeight w:hRule="exact" w:val="994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/>
                <w:kern w:val="0"/>
                <w:szCs w:val="21"/>
              </w:rPr>
              <w:t>序号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/>
                <w:kern w:val="0"/>
                <w:szCs w:val="21"/>
              </w:rPr>
              <w:t>课程名称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/>
                <w:kern w:val="0"/>
                <w:szCs w:val="21"/>
              </w:rPr>
              <w:t>理论</w:t>
            </w:r>
          </w:p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/>
                <w:kern w:val="0"/>
                <w:szCs w:val="21"/>
              </w:rPr>
              <w:t>学时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/>
                <w:kern w:val="0"/>
                <w:szCs w:val="21"/>
              </w:rPr>
              <w:t>实验</w:t>
            </w:r>
          </w:p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/>
                <w:kern w:val="0"/>
                <w:szCs w:val="21"/>
              </w:rPr>
              <w:t>学时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计算机应用基础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widowControl/>
              <w:snapToGrid w:val="0"/>
              <w:spacing w:line="300" w:lineRule="exact"/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color w:val="000000"/>
                <w:szCs w:val="21"/>
              </w:rPr>
              <w:t>英语</w:t>
            </w:r>
            <w:proofErr w:type="gramStart"/>
            <w:r w:rsidRPr="00262B2A">
              <w:rPr>
                <w:rFonts w:ascii="宋体" w:eastAsia="宋体" w:hAnsi="宋体" w:cs="宋体" w:hint="eastAsia"/>
                <w:color w:val="000000"/>
                <w:szCs w:val="21"/>
              </w:rPr>
              <w:t>一</w:t>
            </w:r>
            <w:proofErr w:type="gramEnd"/>
            <w:r w:rsidRPr="00262B2A">
              <w:rPr>
                <w:rFonts w:ascii="宋体" w:eastAsia="宋体" w:hAnsi="宋体" w:cs="宋体" w:hint="eastAsia"/>
                <w:color w:val="000000"/>
                <w:szCs w:val="21"/>
              </w:rPr>
              <w:t>（高起本第一学期）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  <w:r w:rsidRPr="00262B2A">
              <w:rPr>
                <w:rFonts w:ascii="宋体" w:eastAsia="宋体" w:hAnsi="宋体" w:cs="宋体"/>
                <w:kern w:val="0"/>
                <w:szCs w:val="21"/>
              </w:rPr>
              <w:t>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widowControl/>
              <w:snapToGrid w:val="0"/>
              <w:spacing w:line="300" w:lineRule="exact"/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color w:val="000000"/>
                <w:szCs w:val="21"/>
              </w:rPr>
              <w:t>英语二（高起本第二学期）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  <w:r w:rsidRPr="00262B2A">
              <w:rPr>
                <w:rFonts w:ascii="宋体" w:eastAsia="宋体" w:hAnsi="宋体" w:cs="宋体"/>
                <w:kern w:val="0"/>
                <w:szCs w:val="21"/>
              </w:rPr>
              <w:t>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widowControl/>
              <w:snapToGrid w:val="0"/>
              <w:spacing w:line="300" w:lineRule="exact"/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color w:val="000000"/>
                <w:szCs w:val="21"/>
              </w:rPr>
              <w:t>英语</w:t>
            </w:r>
            <w:proofErr w:type="gramStart"/>
            <w:r w:rsidRPr="00262B2A">
              <w:rPr>
                <w:rFonts w:ascii="宋体" w:eastAsia="宋体" w:hAnsi="宋体" w:cs="宋体" w:hint="eastAsia"/>
                <w:color w:val="000000"/>
                <w:szCs w:val="21"/>
              </w:rPr>
              <w:t>一</w:t>
            </w:r>
            <w:proofErr w:type="gramEnd"/>
            <w:r w:rsidRPr="00262B2A">
              <w:rPr>
                <w:rFonts w:ascii="宋体" w:eastAsia="宋体" w:hAnsi="宋体" w:cs="宋体" w:hint="eastAsia"/>
                <w:color w:val="000000"/>
                <w:szCs w:val="21"/>
              </w:rPr>
              <w:t>（专升本第一学期、高起本第三学期）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  <w:r w:rsidRPr="00262B2A">
              <w:rPr>
                <w:rFonts w:ascii="宋体" w:eastAsia="宋体" w:hAnsi="宋体" w:cs="宋体"/>
                <w:kern w:val="0"/>
                <w:szCs w:val="21"/>
              </w:rPr>
              <w:t>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widowControl/>
              <w:snapToGrid w:val="0"/>
              <w:spacing w:line="300" w:lineRule="exact"/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color w:val="000000"/>
                <w:szCs w:val="21"/>
              </w:rPr>
              <w:t>英语二（专升本第二学期、高起本第四学期）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  <w:r w:rsidRPr="00262B2A">
              <w:rPr>
                <w:rFonts w:ascii="宋体" w:eastAsia="宋体" w:hAnsi="宋体" w:cs="宋体"/>
                <w:kern w:val="0"/>
                <w:szCs w:val="21"/>
              </w:rPr>
              <w:t>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医学人文学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政治理论专题讲座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rFonts w:ascii="宋体" w:eastAsia="宋体" w:hAnsi="宋体" w:cs="Times New Roman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系统解剖学</w:t>
            </w:r>
            <w:r w:rsidRPr="00262B2A">
              <w:rPr>
                <w:rFonts w:ascii="宋体" w:eastAsia="宋体" w:hAnsi="宋体" w:cs="Times New Roman" w:hint="eastAsia"/>
                <w:kern w:val="0"/>
                <w:szCs w:val="21"/>
              </w:rPr>
              <w:t>（高起本）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 w:hint="eastAsia"/>
                <w:kern w:val="0"/>
                <w:szCs w:val="21"/>
              </w:rPr>
              <w:t>40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262B2A">
              <w:rPr>
                <w:rFonts w:ascii="宋体" w:eastAsia="宋体" w:hAnsi="宋体" w:cs="Times New Roman"/>
                <w:kern w:val="0"/>
                <w:szCs w:val="21"/>
              </w:rPr>
              <w:t>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9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rFonts w:ascii="宋体" w:eastAsia="宋体" w:hAnsi="宋体" w:cs="Times New Roman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 w:hint="eastAsia"/>
                <w:kern w:val="0"/>
                <w:szCs w:val="21"/>
              </w:rPr>
              <w:t>思想道德修养与法律基础（高起本）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 w:hint="eastAsia"/>
                <w:kern w:val="0"/>
                <w:szCs w:val="21"/>
              </w:rPr>
              <w:t>30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/>
                <w:kern w:val="0"/>
                <w:szCs w:val="21"/>
              </w:rPr>
              <w:t>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2B2A" w:rsidRPr="00262B2A" w:rsidRDefault="00262B2A" w:rsidP="00262B2A">
            <w:pPr>
              <w:widowControl/>
              <w:spacing w:line="480" w:lineRule="auto"/>
              <w:jc w:val="left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医学遗传学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1</w:t>
            </w:r>
            <w:r w:rsidRPr="00262B2A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rFonts w:ascii="宋体" w:eastAsia="宋体" w:hAnsi="宋体" w:cs="Times New Roman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 w:hint="eastAsia"/>
                <w:kern w:val="0"/>
                <w:szCs w:val="21"/>
              </w:rPr>
              <w:t>组织胚胎学（高起本）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 w:hint="eastAsia"/>
                <w:kern w:val="0"/>
                <w:szCs w:val="21"/>
              </w:rPr>
              <w:t>25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 w:hint="eastAsia"/>
                <w:kern w:val="0"/>
                <w:szCs w:val="21"/>
              </w:rPr>
              <w:t>10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2B2A" w:rsidRPr="00262B2A" w:rsidRDefault="00262B2A" w:rsidP="00262B2A">
            <w:pPr>
              <w:widowControl/>
              <w:spacing w:line="480" w:lineRule="auto"/>
              <w:jc w:val="left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临床生理学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4</w:t>
            </w:r>
            <w:r w:rsidRPr="00262B2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10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2B2A" w:rsidRPr="00262B2A" w:rsidRDefault="00262B2A" w:rsidP="00262B2A">
            <w:pPr>
              <w:widowControl/>
              <w:spacing w:line="480" w:lineRule="auto"/>
              <w:jc w:val="left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医学生物化学与分子生物学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4</w:t>
            </w:r>
            <w:r w:rsidRPr="00262B2A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10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2B2A" w:rsidRPr="00262B2A" w:rsidRDefault="00262B2A" w:rsidP="00262B2A">
            <w:pPr>
              <w:widowControl/>
              <w:spacing w:line="480" w:lineRule="auto"/>
              <w:jc w:val="left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临床病理解剖学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10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2B2A" w:rsidRPr="00262B2A" w:rsidRDefault="00262B2A" w:rsidP="00262B2A">
            <w:pPr>
              <w:widowControl/>
              <w:spacing w:line="480" w:lineRule="auto"/>
              <w:jc w:val="left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局部解剖学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10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widowControl/>
              <w:snapToGrid w:val="0"/>
              <w:spacing w:line="300" w:lineRule="exact"/>
              <w:jc w:val="left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color w:val="000000"/>
                <w:szCs w:val="21"/>
              </w:rPr>
              <w:t>断层解剖学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17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2B2A" w:rsidRPr="00262B2A" w:rsidRDefault="00262B2A" w:rsidP="00262B2A">
            <w:pPr>
              <w:widowControl/>
              <w:spacing w:line="480" w:lineRule="auto"/>
              <w:jc w:val="left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临床药理学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4</w:t>
            </w:r>
            <w:r w:rsidRPr="00262B2A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10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临床免疫学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 w:rsidRPr="00262B2A">
              <w:rPr>
                <w:rFonts w:ascii="宋体" w:eastAsia="宋体" w:hAnsi="宋体" w:cs="宋体"/>
                <w:kern w:val="0"/>
                <w:szCs w:val="21"/>
              </w:rPr>
              <w:t>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19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widowControl/>
              <w:snapToGrid w:val="0"/>
              <w:spacing w:line="30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医学微生物学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 w:rsidRPr="00262B2A">
              <w:rPr>
                <w:rFonts w:ascii="宋体" w:eastAsia="宋体" w:hAnsi="宋体" w:cs="宋体"/>
                <w:kern w:val="0"/>
                <w:szCs w:val="21"/>
              </w:rPr>
              <w:t>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widowControl/>
              <w:snapToGrid w:val="0"/>
              <w:spacing w:line="30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预防医学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  <w:r w:rsidRPr="00262B2A">
              <w:rPr>
                <w:rFonts w:ascii="宋体" w:eastAsia="宋体" w:hAnsi="宋体" w:cs="宋体"/>
                <w:kern w:val="0"/>
                <w:szCs w:val="21"/>
              </w:rPr>
              <w:t>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widowControl/>
              <w:snapToGrid w:val="0"/>
              <w:spacing w:line="30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临床病理生理学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 w:rsidRPr="00262B2A">
              <w:rPr>
                <w:rFonts w:ascii="宋体" w:eastAsia="宋体" w:hAnsi="宋体" w:cs="宋体"/>
                <w:kern w:val="0"/>
                <w:szCs w:val="21"/>
              </w:rPr>
              <w:t>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22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widowControl/>
              <w:snapToGrid w:val="0"/>
              <w:spacing w:line="30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color w:val="000000"/>
                <w:szCs w:val="21"/>
              </w:rPr>
              <w:t>临床诊断学（第二临床学院）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/>
                <w:kern w:val="0"/>
                <w:szCs w:val="21"/>
              </w:rPr>
              <w:t>1</w:t>
            </w: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23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2B2A" w:rsidRPr="00262B2A" w:rsidRDefault="00262B2A" w:rsidP="00262B2A">
            <w:pPr>
              <w:widowControl/>
              <w:spacing w:line="480" w:lineRule="auto"/>
              <w:jc w:val="left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内科学（第一临床学院）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5</w:t>
            </w:r>
            <w:r w:rsidRPr="00262B2A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2B2A" w:rsidRPr="00262B2A" w:rsidRDefault="00262B2A" w:rsidP="00262B2A">
            <w:pPr>
              <w:widowControl/>
              <w:spacing w:line="480" w:lineRule="auto"/>
              <w:jc w:val="left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外科学（第三临床学院）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25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widowControl/>
              <w:snapToGrid w:val="0"/>
              <w:spacing w:line="30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妇产科学（第三临床学院）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26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widowControl/>
              <w:snapToGrid w:val="0"/>
              <w:spacing w:line="30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儿科学（第三临床学院）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27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2B2A" w:rsidRPr="00262B2A" w:rsidRDefault="00262B2A" w:rsidP="00262B2A">
            <w:pPr>
              <w:widowControl/>
              <w:spacing w:line="480" w:lineRule="auto"/>
              <w:jc w:val="left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内科护理学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28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2B2A" w:rsidRPr="00262B2A" w:rsidRDefault="00262B2A" w:rsidP="00262B2A">
            <w:pPr>
              <w:widowControl/>
              <w:spacing w:line="48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外科护理学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62B2A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29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widowControl/>
              <w:snapToGrid w:val="0"/>
              <w:spacing w:line="30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妇产科护理学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widowControl/>
              <w:snapToGrid w:val="0"/>
              <w:spacing w:line="30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儿科护理学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/>
                <w:kern w:val="0"/>
                <w:szCs w:val="21"/>
              </w:rPr>
              <w:t>30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31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widowControl/>
              <w:snapToGrid w:val="0"/>
              <w:spacing w:line="30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color w:val="000000"/>
                <w:szCs w:val="21"/>
              </w:rPr>
              <w:t>急危重症护理学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widowControl/>
              <w:snapToGrid w:val="0"/>
              <w:spacing w:line="30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color w:val="000000"/>
                <w:szCs w:val="21"/>
              </w:rPr>
              <w:t>临床营养学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33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widowControl/>
              <w:snapToGrid w:val="0"/>
              <w:spacing w:line="30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color w:val="000000"/>
                <w:szCs w:val="21"/>
              </w:rPr>
              <w:t>社区护理学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34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widowControl/>
              <w:snapToGrid w:val="0"/>
              <w:spacing w:line="30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超声诊断学（第三临床学院）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35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1306FF">
            <w:pPr>
              <w:widowControl/>
              <w:snapToGrid w:val="0"/>
              <w:spacing w:line="30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医学影像诊断学（第</w:t>
            </w:r>
            <w:r w:rsidR="001306FF">
              <w:rPr>
                <w:rFonts w:ascii="宋体" w:eastAsia="宋体" w:hAnsi="宋体" w:cs="宋体" w:hint="eastAsia"/>
                <w:kern w:val="0"/>
                <w:szCs w:val="21"/>
              </w:rPr>
              <w:t>二</w:t>
            </w: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临床学院）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/>
                <w:kern w:val="0"/>
                <w:szCs w:val="21"/>
              </w:rPr>
              <w:t>50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36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1306FF">
            <w:pPr>
              <w:widowControl/>
              <w:snapToGrid w:val="0"/>
              <w:spacing w:line="300" w:lineRule="exact"/>
              <w:jc w:val="left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color w:val="000000"/>
                <w:szCs w:val="21"/>
              </w:rPr>
              <w:t>医学影像技术学</w:t>
            </w: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（第</w:t>
            </w:r>
            <w:r w:rsidR="001306FF">
              <w:rPr>
                <w:rFonts w:ascii="宋体" w:eastAsia="宋体" w:hAnsi="宋体" w:cs="宋体" w:hint="eastAsia"/>
                <w:kern w:val="0"/>
                <w:szCs w:val="21"/>
              </w:rPr>
              <w:t>二</w:t>
            </w:r>
            <w:bookmarkStart w:id="0" w:name="_GoBack"/>
            <w:bookmarkEnd w:id="0"/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临床学院）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262B2A">
              <w:rPr>
                <w:rFonts w:ascii="宋体" w:eastAsia="宋体" w:hAnsi="宋体" w:cs="宋体"/>
                <w:kern w:val="0"/>
                <w:szCs w:val="21"/>
              </w:rPr>
              <w:t>30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37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widowControl/>
              <w:snapToGrid w:val="0"/>
              <w:spacing w:line="30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药剂学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38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widowControl/>
              <w:snapToGrid w:val="0"/>
              <w:spacing w:line="30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药物化学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39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widowControl/>
              <w:snapToGrid w:val="0"/>
              <w:spacing w:line="30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危重病医学（第三临床学院）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  <w:r w:rsidRPr="00262B2A">
              <w:rPr>
                <w:rFonts w:ascii="宋体" w:eastAsia="宋体" w:hAnsi="宋体" w:cs="宋体"/>
                <w:kern w:val="0"/>
                <w:szCs w:val="21"/>
              </w:rPr>
              <w:t>0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widowControl/>
              <w:snapToGrid w:val="0"/>
              <w:spacing w:line="30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color w:val="000000"/>
                <w:szCs w:val="21"/>
              </w:rPr>
              <w:t>麻醉解剖学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25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/>
                <w:kern w:val="0"/>
                <w:szCs w:val="21"/>
              </w:rPr>
              <w:t>1</w:t>
            </w: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/>
                <w:kern w:val="0"/>
                <w:szCs w:val="21"/>
              </w:rPr>
              <w:t>41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widowControl/>
              <w:snapToGrid w:val="0"/>
              <w:spacing w:line="30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临床麻醉学（第三临床学院）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  <w:r w:rsidRPr="00262B2A">
              <w:rPr>
                <w:rFonts w:ascii="宋体" w:eastAsia="宋体" w:hAnsi="宋体" w:cs="宋体"/>
                <w:kern w:val="0"/>
                <w:szCs w:val="21"/>
              </w:rPr>
              <w:t>2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widowControl/>
              <w:snapToGrid w:val="0"/>
              <w:spacing w:line="30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临床血液学检验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/>
                <w:kern w:val="0"/>
                <w:szCs w:val="21"/>
              </w:rPr>
              <w:t>30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  <w:r w:rsidRPr="00262B2A">
              <w:rPr>
                <w:rFonts w:ascii="宋体" w:eastAsia="宋体" w:hAnsi="宋体" w:cs="宋体"/>
                <w:kern w:val="0"/>
                <w:szCs w:val="21"/>
              </w:rPr>
              <w:t>3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widowControl/>
              <w:snapToGrid w:val="0"/>
              <w:spacing w:line="30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临床生化检验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  <w:r w:rsidRPr="00262B2A">
              <w:rPr>
                <w:rFonts w:ascii="宋体" w:eastAsia="宋体" w:hAnsi="宋体" w:cs="宋体"/>
                <w:kern w:val="0"/>
                <w:szCs w:val="21"/>
              </w:rPr>
              <w:t>4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widowControl/>
              <w:snapToGrid w:val="0"/>
              <w:spacing w:line="30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牙体牙髓病学（第三临床学院）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 w:rsidRPr="00262B2A">
              <w:rPr>
                <w:rFonts w:ascii="宋体" w:eastAsia="宋体" w:hAnsi="宋体" w:cs="宋体"/>
                <w:kern w:val="0"/>
                <w:szCs w:val="21"/>
              </w:rPr>
              <w:t>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  <w:r w:rsidRPr="00262B2A">
              <w:rPr>
                <w:rFonts w:ascii="宋体" w:eastAsia="宋体" w:hAnsi="宋体" w:cs="宋体"/>
                <w:kern w:val="0"/>
                <w:szCs w:val="21"/>
              </w:rPr>
              <w:t>5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widowControl/>
              <w:snapToGrid w:val="0"/>
              <w:spacing w:line="30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牙周病学（第三临床学院）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 w:rsidRPr="00262B2A">
              <w:rPr>
                <w:rFonts w:ascii="宋体" w:eastAsia="宋体" w:hAnsi="宋体" w:cs="宋体"/>
                <w:kern w:val="0"/>
                <w:szCs w:val="21"/>
              </w:rPr>
              <w:t>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</w:tr>
      <w:tr w:rsidR="00262B2A" w:rsidRPr="00262B2A" w:rsidTr="00833BA0">
        <w:trPr>
          <w:trHeight w:hRule="exact" w:val="510"/>
          <w:jc w:val="center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62B2A">
              <w:rPr>
                <w:rFonts w:ascii="宋体" w:eastAsia="宋体" w:hAnsi="宋体" w:cs="宋体"/>
                <w:kern w:val="0"/>
                <w:szCs w:val="21"/>
              </w:rPr>
              <w:t>46</w:t>
            </w:r>
          </w:p>
        </w:tc>
        <w:tc>
          <w:tcPr>
            <w:tcW w:w="4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widowControl/>
              <w:snapToGrid w:val="0"/>
              <w:spacing w:line="300" w:lineRule="exact"/>
              <w:jc w:val="left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color w:val="000000"/>
                <w:szCs w:val="21"/>
              </w:rPr>
              <w:t>环境卫生学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2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2B2A" w:rsidRPr="00262B2A" w:rsidRDefault="00262B2A" w:rsidP="00262B2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262B2A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</w:tr>
    </w:tbl>
    <w:p w:rsidR="00EB614B" w:rsidRDefault="00EB614B"/>
    <w:sectPr w:rsidR="00EB61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3BD" w:rsidRDefault="00C553BD" w:rsidP="001306FF">
      <w:r>
        <w:separator/>
      </w:r>
    </w:p>
  </w:endnote>
  <w:endnote w:type="continuationSeparator" w:id="0">
    <w:p w:rsidR="00C553BD" w:rsidRDefault="00C553BD" w:rsidP="00130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3BD" w:rsidRDefault="00C553BD" w:rsidP="001306FF">
      <w:r>
        <w:separator/>
      </w:r>
    </w:p>
  </w:footnote>
  <w:footnote w:type="continuationSeparator" w:id="0">
    <w:p w:rsidR="00C553BD" w:rsidRDefault="00C553BD" w:rsidP="001306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B2A"/>
    <w:rsid w:val="001306FF"/>
    <w:rsid w:val="00262B2A"/>
    <w:rsid w:val="00C553BD"/>
    <w:rsid w:val="00EB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06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06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06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06F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06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06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06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06F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138</Words>
  <Characters>789</Characters>
  <Application>Microsoft Office Word</Application>
  <DocSecurity>0</DocSecurity>
  <Lines>6</Lines>
  <Paragraphs>1</Paragraphs>
  <ScaleCrop>false</ScaleCrop>
  <Company>Microsoft</Company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谷振亚</dc:creator>
  <cp:lastModifiedBy>王欢</cp:lastModifiedBy>
  <cp:revision>2</cp:revision>
  <dcterms:created xsi:type="dcterms:W3CDTF">2018-07-07T08:20:00Z</dcterms:created>
  <dcterms:modified xsi:type="dcterms:W3CDTF">2018-07-09T09:00:00Z</dcterms:modified>
</cp:coreProperties>
</file>