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D4A" w:rsidRDefault="00690A83" w:rsidP="00690A83">
      <w:pPr>
        <w:widowControl/>
        <w:snapToGrid w:val="0"/>
        <w:spacing w:line="600" w:lineRule="exact"/>
        <w:jc w:val="left"/>
        <w:rPr>
          <w:rFonts w:ascii="黑体" w:eastAsia="黑体" w:hAnsi="黑体" w:cs="方正魏碑简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方正魏碑简体" w:hint="eastAsia"/>
          <w:color w:val="000000"/>
          <w:kern w:val="0"/>
          <w:sz w:val="32"/>
          <w:szCs w:val="32"/>
        </w:rPr>
        <w:t>附件：</w:t>
      </w:r>
    </w:p>
    <w:p w:rsidR="00690A83" w:rsidRDefault="00690A83" w:rsidP="00954D4A">
      <w:pPr>
        <w:widowControl/>
        <w:snapToGrid w:val="0"/>
        <w:spacing w:line="600" w:lineRule="exact"/>
        <w:jc w:val="center"/>
        <w:rPr>
          <w:rFonts w:ascii="黑体" w:eastAsia="黑体" w:hAnsi="黑体" w:cs="方正魏碑简体"/>
          <w:color w:val="000000"/>
          <w:kern w:val="0"/>
          <w:sz w:val="32"/>
          <w:szCs w:val="32"/>
        </w:rPr>
      </w:pPr>
      <w:r>
        <w:rPr>
          <w:rFonts w:ascii="黑体" w:eastAsia="黑体" w:hAnsi="黑体" w:cs="方正魏碑简体" w:hint="eastAsia"/>
          <w:color w:val="000000"/>
          <w:kern w:val="0"/>
          <w:sz w:val="32"/>
          <w:szCs w:val="32"/>
        </w:rPr>
        <w:t>新乡医学院</w:t>
      </w:r>
      <w:r w:rsidRPr="006E39A4">
        <w:rPr>
          <w:rFonts w:ascii="黑体" w:eastAsia="黑体" w:hAnsi="黑体" w:cs="方正魏碑简体" w:hint="eastAsia"/>
          <w:color w:val="000000"/>
          <w:kern w:val="0"/>
          <w:sz w:val="32"/>
          <w:szCs w:val="32"/>
        </w:rPr>
        <w:t>楼宇场馆</w:t>
      </w:r>
      <w:r w:rsidR="00F024CD">
        <w:rPr>
          <w:rFonts w:ascii="黑体" w:eastAsia="黑体" w:hAnsi="黑体" w:cs="方正魏碑简体" w:hint="eastAsia"/>
          <w:color w:val="000000"/>
          <w:kern w:val="0"/>
          <w:sz w:val="32"/>
          <w:szCs w:val="32"/>
        </w:rPr>
        <w:t>标识</w:t>
      </w:r>
      <w:r w:rsidRPr="006E39A4">
        <w:rPr>
          <w:rFonts w:ascii="黑体" w:eastAsia="黑体" w:hAnsi="黑体" w:cs="方正魏碑简体" w:hint="eastAsia"/>
          <w:color w:val="000000"/>
          <w:kern w:val="0"/>
          <w:sz w:val="32"/>
          <w:szCs w:val="32"/>
        </w:rPr>
        <w:t>（草案）</w:t>
      </w:r>
    </w:p>
    <w:p w:rsidR="00690A83" w:rsidRPr="00BA55EA" w:rsidRDefault="00690A83" w:rsidP="00690A83">
      <w:pPr>
        <w:widowControl/>
        <w:snapToGrid w:val="0"/>
        <w:spacing w:line="600" w:lineRule="exact"/>
        <w:ind w:leftChars="200" w:left="420"/>
        <w:rPr>
          <w:rFonts w:ascii="黑体" w:eastAsia="黑体" w:hAnsi="黑体" w:cs="方正魏碑简体"/>
          <w:color w:val="000000"/>
          <w:kern w:val="0"/>
          <w:sz w:val="32"/>
          <w:szCs w:val="32"/>
        </w:rPr>
      </w:pPr>
      <w:r w:rsidRPr="00BA55EA">
        <w:rPr>
          <w:rFonts w:ascii="黑体" w:eastAsia="黑体" w:hAnsi="黑体" w:cs="方正魏碑简体" w:hint="eastAsia"/>
          <w:color w:val="000000"/>
          <w:kern w:val="0"/>
          <w:sz w:val="32"/>
          <w:szCs w:val="32"/>
        </w:rPr>
        <w:t>一、楼宇名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7"/>
        <w:gridCol w:w="2007"/>
        <w:gridCol w:w="1784"/>
        <w:gridCol w:w="1680"/>
        <w:gridCol w:w="7575"/>
      </w:tblGrid>
      <w:tr w:rsidR="00690A83" w:rsidRPr="003C63F6" w:rsidTr="00837035">
        <w:trPr>
          <w:trHeight w:val="779"/>
        </w:trPr>
        <w:tc>
          <w:tcPr>
            <w:tcW w:w="2894" w:type="dxa"/>
            <w:gridSpan w:val="2"/>
            <w:vAlign w:val="center"/>
          </w:tcPr>
          <w:p w:rsidR="00690A83" w:rsidRPr="003C63F6" w:rsidRDefault="00690A83" w:rsidP="00837035">
            <w:pPr>
              <w:snapToGrid w:val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C63F6">
              <w:rPr>
                <w:rFonts w:ascii="宋体" w:hAnsi="宋体" w:hint="eastAsia"/>
                <w:b/>
                <w:sz w:val="28"/>
                <w:szCs w:val="28"/>
              </w:rPr>
              <w:t>类别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</w:t>
            </w:r>
            <w:r w:rsidRPr="003C63F6">
              <w:rPr>
                <w:rFonts w:ascii="宋体" w:hAnsi="宋体"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1784" w:type="dxa"/>
            <w:vAlign w:val="center"/>
          </w:tcPr>
          <w:p w:rsidR="00690A83" w:rsidRPr="003C63F6" w:rsidRDefault="00690A83" w:rsidP="00837035">
            <w:pPr>
              <w:spacing w:line="60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C63F6">
              <w:rPr>
                <w:rFonts w:ascii="宋体" w:hAnsi="宋体" w:cs="黑体" w:hint="eastAsia"/>
                <w:b/>
                <w:sz w:val="28"/>
                <w:szCs w:val="28"/>
              </w:rPr>
              <w:t>现用名</w:t>
            </w:r>
          </w:p>
        </w:tc>
        <w:tc>
          <w:tcPr>
            <w:tcW w:w="1680" w:type="dxa"/>
            <w:vAlign w:val="center"/>
          </w:tcPr>
          <w:p w:rsidR="00690A83" w:rsidRPr="003C63F6" w:rsidRDefault="00690A83" w:rsidP="00837035">
            <w:pPr>
              <w:spacing w:line="60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C63F6">
              <w:rPr>
                <w:rFonts w:ascii="宋体" w:hAnsi="宋体" w:cs="黑体" w:hint="eastAsia"/>
                <w:b/>
                <w:sz w:val="28"/>
                <w:szCs w:val="28"/>
              </w:rPr>
              <w:t>更名为</w:t>
            </w:r>
          </w:p>
        </w:tc>
        <w:tc>
          <w:tcPr>
            <w:tcW w:w="7575" w:type="dxa"/>
            <w:vAlign w:val="center"/>
          </w:tcPr>
          <w:p w:rsidR="00690A83" w:rsidRPr="003C63F6" w:rsidRDefault="00690A83" w:rsidP="00837035">
            <w:pPr>
              <w:spacing w:line="60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C63F6">
              <w:rPr>
                <w:rFonts w:ascii="宋体" w:hAnsi="宋体" w:cs="黑体" w:hint="eastAsia"/>
                <w:b/>
                <w:sz w:val="28"/>
                <w:szCs w:val="28"/>
              </w:rPr>
              <w:t>来源（出处）</w:t>
            </w:r>
          </w:p>
        </w:tc>
      </w:tr>
      <w:tr w:rsidR="00690A83" w:rsidTr="00837035">
        <w:trPr>
          <w:trHeight w:val="900"/>
        </w:trPr>
        <w:tc>
          <w:tcPr>
            <w:tcW w:w="887" w:type="dxa"/>
            <w:vMerge w:val="restart"/>
            <w:textDirection w:val="tbRlV"/>
            <w:vAlign w:val="center"/>
          </w:tcPr>
          <w:p w:rsidR="00690A83" w:rsidRPr="003C63F6" w:rsidRDefault="00690A83" w:rsidP="00837035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63F6">
              <w:rPr>
                <w:rFonts w:ascii="仿宋_GB2312" w:eastAsia="仿宋_GB2312" w:hint="eastAsia"/>
                <w:sz w:val="24"/>
                <w:szCs w:val="24"/>
              </w:rPr>
              <w:t>教学楼</w:t>
            </w:r>
          </w:p>
        </w:tc>
        <w:tc>
          <w:tcPr>
            <w:tcW w:w="2007" w:type="dxa"/>
            <w:vAlign w:val="center"/>
          </w:tcPr>
          <w:p w:rsidR="00690A83" w:rsidRPr="003C63F6" w:rsidRDefault="00690A83" w:rsidP="008370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63F6">
              <w:rPr>
                <w:rFonts w:ascii="仿宋_GB2312" w:eastAsia="仿宋_GB2312" w:hint="eastAsia"/>
                <w:sz w:val="24"/>
                <w:szCs w:val="24"/>
              </w:rPr>
              <w:t>第一教学楼</w:t>
            </w:r>
          </w:p>
        </w:tc>
        <w:tc>
          <w:tcPr>
            <w:tcW w:w="1784" w:type="dxa"/>
            <w:vAlign w:val="center"/>
          </w:tcPr>
          <w:p w:rsidR="00690A83" w:rsidRPr="003C63F6" w:rsidRDefault="00690A83" w:rsidP="008370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63F6">
              <w:rPr>
                <w:rFonts w:ascii="仿宋_GB2312" w:eastAsia="仿宋_GB2312" w:hint="eastAsia"/>
                <w:sz w:val="24"/>
                <w:szCs w:val="24"/>
              </w:rPr>
              <w:t>第一教学楼</w:t>
            </w:r>
          </w:p>
        </w:tc>
        <w:tc>
          <w:tcPr>
            <w:tcW w:w="1680" w:type="dxa"/>
            <w:vAlign w:val="center"/>
          </w:tcPr>
          <w:p w:rsidR="00690A83" w:rsidRPr="003C63F6" w:rsidRDefault="00690A83" w:rsidP="008370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63F6">
              <w:rPr>
                <w:rFonts w:ascii="仿宋_GB2312" w:eastAsia="仿宋_GB2312" w:hint="eastAsia"/>
                <w:sz w:val="24"/>
                <w:szCs w:val="24"/>
              </w:rPr>
              <w:t>博远楼</w:t>
            </w:r>
          </w:p>
        </w:tc>
        <w:tc>
          <w:tcPr>
            <w:tcW w:w="7575" w:type="dxa"/>
          </w:tcPr>
          <w:p w:rsidR="00690A83" w:rsidRPr="003C63F6" w:rsidRDefault="00690A83" w:rsidP="00837035">
            <w:pPr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 w:rsidRPr="003C63F6">
              <w:rPr>
                <w:rFonts w:ascii="仿宋_GB2312" w:eastAsia="仿宋_GB2312" w:hint="eastAsia"/>
                <w:sz w:val="24"/>
                <w:szCs w:val="24"/>
              </w:rPr>
              <w:t>广大而深远。《晋书·王豹传》：“</w:t>
            </w:r>
            <w:r w:rsidRPr="003C63F6">
              <w:rPr>
                <w:rFonts w:ascii="仿宋_GB2312" w:hint="eastAsia"/>
                <w:sz w:val="24"/>
                <w:szCs w:val="24"/>
              </w:rPr>
              <w:t>﹝</w:t>
            </w:r>
            <w:r w:rsidRPr="003C63F6">
              <w:rPr>
                <w:rFonts w:ascii="仿宋_GB2312" w:eastAsia="仿宋_GB2312" w:hint="eastAsia"/>
                <w:sz w:val="24"/>
                <w:szCs w:val="24"/>
              </w:rPr>
              <w:t>周公</w:t>
            </w:r>
            <w:r w:rsidRPr="003C63F6">
              <w:rPr>
                <w:rFonts w:ascii="仿宋_GB2312" w:hint="eastAsia"/>
                <w:sz w:val="24"/>
                <w:szCs w:val="24"/>
              </w:rPr>
              <w:t>﹞</w:t>
            </w:r>
            <w:r w:rsidRPr="003C63F6">
              <w:rPr>
                <w:rFonts w:ascii="仿宋_GB2312" w:eastAsia="仿宋_GB2312" w:hint="eastAsia"/>
                <w:sz w:val="24"/>
                <w:szCs w:val="24"/>
              </w:rPr>
              <w:t>以亲辅政，执德弘深，圣恩博远，至忠至仁，至孝至敬。”</w:t>
            </w:r>
          </w:p>
        </w:tc>
      </w:tr>
      <w:tr w:rsidR="00690A83" w:rsidTr="00837035">
        <w:trPr>
          <w:trHeight w:val="90"/>
        </w:trPr>
        <w:tc>
          <w:tcPr>
            <w:tcW w:w="887" w:type="dxa"/>
            <w:vMerge/>
            <w:textDirection w:val="tbRlV"/>
            <w:vAlign w:val="center"/>
          </w:tcPr>
          <w:p w:rsidR="00690A83" w:rsidRPr="003C63F6" w:rsidRDefault="00690A83" w:rsidP="00837035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:rsidR="00690A83" w:rsidRPr="003C63F6" w:rsidRDefault="00690A83" w:rsidP="008370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63F6">
              <w:rPr>
                <w:rFonts w:ascii="仿宋_GB2312" w:eastAsia="仿宋_GB2312" w:hint="eastAsia"/>
                <w:sz w:val="24"/>
                <w:szCs w:val="24"/>
              </w:rPr>
              <w:t>第二教学楼</w:t>
            </w:r>
          </w:p>
        </w:tc>
        <w:tc>
          <w:tcPr>
            <w:tcW w:w="1784" w:type="dxa"/>
            <w:vAlign w:val="center"/>
          </w:tcPr>
          <w:p w:rsidR="00690A83" w:rsidRPr="003C63F6" w:rsidRDefault="00690A83" w:rsidP="008370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63F6">
              <w:rPr>
                <w:rFonts w:ascii="仿宋_GB2312" w:eastAsia="仿宋_GB2312" w:hint="eastAsia"/>
                <w:sz w:val="24"/>
                <w:szCs w:val="24"/>
              </w:rPr>
              <w:t>第二教学楼</w:t>
            </w:r>
          </w:p>
        </w:tc>
        <w:tc>
          <w:tcPr>
            <w:tcW w:w="1680" w:type="dxa"/>
            <w:vAlign w:val="center"/>
          </w:tcPr>
          <w:p w:rsidR="00690A83" w:rsidRPr="003C63F6" w:rsidRDefault="00690A83" w:rsidP="008370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3C63F6">
              <w:rPr>
                <w:rFonts w:ascii="仿宋_GB2312" w:eastAsia="仿宋_GB2312" w:hint="eastAsia"/>
                <w:sz w:val="24"/>
                <w:szCs w:val="24"/>
              </w:rPr>
              <w:t>博济楼</w:t>
            </w:r>
            <w:proofErr w:type="gramEnd"/>
          </w:p>
        </w:tc>
        <w:tc>
          <w:tcPr>
            <w:tcW w:w="7575" w:type="dxa"/>
          </w:tcPr>
          <w:p w:rsidR="00690A83" w:rsidRPr="003C63F6" w:rsidRDefault="00690A83" w:rsidP="00837035">
            <w:pPr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 w:rsidRPr="003C63F6">
              <w:rPr>
                <w:rFonts w:ascii="仿宋_GB2312" w:eastAsia="仿宋_GB2312" w:hint="eastAsia"/>
                <w:sz w:val="24"/>
                <w:szCs w:val="24"/>
              </w:rPr>
              <w:t>广泛救助。《三国志·魏志·高堂隆传》：“始自三皇，</w:t>
            </w:r>
            <w:proofErr w:type="gramStart"/>
            <w:r w:rsidRPr="003C63F6">
              <w:rPr>
                <w:rFonts w:ascii="仿宋_GB2312" w:eastAsia="仿宋_GB2312" w:hint="eastAsia"/>
                <w:sz w:val="24"/>
                <w:szCs w:val="24"/>
              </w:rPr>
              <w:t>爰</w:t>
            </w:r>
            <w:proofErr w:type="gramEnd"/>
            <w:r w:rsidRPr="003C63F6">
              <w:rPr>
                <w:rFonts w:ascii="仿宋_GB2312" w:eastAsia="仿宋_GB2312" w:hint="eastAsia"/>
                <w:sz w:val="24"/>
                <w:szCs w:val="24"/>
              </w:rPr>
              <w:t xml:space="preserve">暨 唐 虞 ，咸以博济加於天下。” 清 </w:t>
            </w:r>
            <w:proofErr w:type="gramStart"/>
            <w:r w:rsidRPr="003C63F6">
              <w:rPr>
                <w:rFonts w:ascii="仿宋_GB2312" w:eastAsia="仿宋_GB2312" w:hint="eastAsia"/>
                <w:sz w:val="24"/>
                <w:szCs w:val="24"/>
              </w:rPr>
              <w:t>吴敏树</w:t>
            </w:r>
            <w:proofErr w:type="gramEnd"/>
            <w:r w:rsidRPr="003C63F6">
              <w:rPr>
                <w:rFonts w:ascii="仿宋_GB2312" w:eastAsia="仿宋_GB2312" w:hint="eastAsia"/>
                <w:sz w:val="24"/>
                <w:szCs w:val="24"/>
              </w:rPr>
              <w:t xml:space="preserve"> 《与杨性农书》：“若夫君子将用其所学，以博济一世之人，则必曰：请之而后告也，求之而后与也，道未有不出</w:t>
            </w:r>
            <w:proofErr w:type="gramStart"/>
            <w:r w:rsidRPr="003C63F6">
              <w:rPr>
                <w:rFonts w:ascii="仿宋_GB2312" w:eastAsia="仿宋_GB2312" w:hint="eastAsia"/>
                <w:sz w:val="24"/>
                <w:szCs w:val="24"/>
              </w:rPr>
              <w:t>於</w:t>
            </w:r>
            <w:proofErr w:type="gramEnd"/>
            <w:r w:rsidRPr="003C63F6">
              <w:rPr>
                <w:rFonts w:ascii="仿宋_GB2312" w:eastAsia="仿宋_GB2312" w:hint="eastAsia"/>
                <w:sz w:val="24"/>
                <w:szCs w:val="24"/>
              </w:rPr>
              <w:t>是者矣。</w:t>
            </w:r>
          </w:p>
        </w:tc>
      </w:tr>
      <w:tr w:rsidR="00690A83" w:rsidTr="00837035">
        <w:trPr>
          <w:trHeight w:val="809"/>
        </w:trPr>
        <w:tc>
          <w:tcPr>
            <w:tcW w:w="887" w:type="dxa"/>
            <w:vMerge/>
            <w:textDirection w:val="tbRlV"/>
            <w:vAlign w:val="center"/>
          </w:tcPr>
          <w:p w:rsidR="00690A83" w:rsidRPr="003C63F6" w:rsidRDefault="00690A83" w:rsidP="00837035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:rsidR="00690A83" w:rsidRPr="003C63F6" w:rsidRDefault="00690A83" w:rsidP="008370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63F6">
              <w:rPr>
                <w:rFonts w:ascii="仿宋_GB2312" w:eastAsia="仿宋_GB2312" w:hint="eastAsia"/>
                <w:sz w:val="24"/>
                <w:szCs w:val="24"/>
              </w:rPr>
              <w:t>第三教学楼</w:t>
            </w:r>
          </w:p>
        </w:tc>
        <w:tc>
          <w:tcPr>
            <w:tcW w:w="1784" w:type="dxa"/>
            <w:vAlign w:val="center"/>
          </w:tcPr>
          <w:p w:rsidR="00690A83" w:rsidRPr="003C63F6" w:rsidRDefault="00690A83" w:rsidP="008370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63F6">
              <w:rPr>
                <w:rFonts w:ascii="仿宋_GB2312" w:eastAsia="仿宋_GB2312" w:hint="eastAsia"/>
                <w:sz w:val="24"/>
                <w:szCs w:val="24"/>
              </w:rPr>
              <w:t>第三教学楼</w:t>
            </w:r>
          </w:p>
        </w:tc>
        <w:tc>
          <w:tcPr>
            <w:tcW w:w="1680" w:type="dxa"/>
            <w:vAlign w:val="center"/>
          </w:tcPr>
          <w:p w:rsidR="00690A83" w:rsidRPr="003C63F6" w:rsidRDefault="00690A83" w:rsidP="008370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63F6">
              <w:rPr>
                <w:rFonts w:ascii="仿宋_GB2312" w:eastAsia="仿宋_GB2312" w:hint="eastAsia"/>
                <w:sz w:val="24"/>
                <w:szCs w:val="24"/>
              </w:rPr>
              <w:t>博学楼</w:t>
            </w:r>
          </w:p>
        </w:tc>
        <w:tc>
          <w:tcPr>
            <w:tcW w:w="7575" w:type="dxa"/>
          </w:tcPr>
          <w:p w:rsidR="00690A83" w:rsidRPr="003C63F6" w:rsidRDefault="00690A83" w:rsidP="00837035">
            <w:pPr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 w:rsidRPr="003C63F6">
              <w:rPr>
                <w:rFonts w:ascii="仿宋_GB2312" w:eastAsia="仿宋_GB2312" w:hint="eastAsia"/>
                <w:sz w:val="24"/>
                <w:szCs w:val="24"/>
              </w:rPr>
              <w:t>博学，汉语词语之一，该词语的意思有广泛地学习之意，出自于《礼记·中庸》。词语的基本意思是学识渊博，知道的多，了解的广，知识丰富。</w:t>
            </w:r>
          </w:p>
        </w:tc>
      </w:tr>
      <w:tr w:rsidR="00690A83" w:rsidTr="00837035">
        <w:trPr>
          <w:trHeight w:val="584"/>
        </w:trPr>
        <w:tc>
          <w:tcPr>
            <w:tcW w:w="887" w:type="dxa"/>
            <w:vMerge w:val="restart"/>
            <w:textDirection w:val="tbRlV"/>
            <w:vAlign w:val="center"/>
          </w:tcPr>
          <w:p w:rsidR="00690A83" w:rsidRPr="003C63F6" w:rsidRDefault="00690A83" w:rsidP="00837035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63F6">
              <w:rPr>
                <w:rFonts w:ascii="仿宋_GB2312" w:eastAsia="仿宋_GB2312" w:hint="eastAsia"/>
                <w:sz w:val="24"/>
                <w:szCs w:val="24"/>
              </w:rPr>
              <w:t>实验楼</w:t>
            </w:r>
          </w:p>
        </w:tc>
        <w:tc>
          <w:tcPr>
            <w:tcW w:w="2007" w:type="dxa"/>
            <w:vAlign w:val="center"/>
          </w:tcPr>
          <w:p w:rsidR="00690A83" w:rsidRPr="003C63F6" w:rsidRDefault="00690A83" w:rsidP="008370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63F6">
              <w:rPr>
                <w:rFonts w:ascii="仿宋_GB2312" w:eastAsia="仿宋_GB2312" w:hint="eastAsia"/>
                <w:sz w:val="24"/>
                <w:szCs w:val="24"/>
              </w:rPr>
              <w:t>新实验楼</w:t>
            </w:r>
          </w:p>
        </w:tc>
        <w:tc>
          <w:tcPr>
            <w:tcW w:w="1784" w:type="dxa"/>
            <w:vAlign w:val="center"/>
          </w:tcPr>
          <w:p w:rsidR="00690A83" w:rsidRPr="003C63F6" w:rsidRDefault="00690A83" w:rsidP="008370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63F6">
              <w:rPr>
                <w:rFonts w:ascii="仿宋_GB2312" w:eastAsia="仿宋_GB2312" w:hint="eastAsia"/>
                <w:sz w:val="24"/>
                <w:szCs w:val="24"/>
              </w:rPr>
              <w:t>新实验楼</w:t>
            </w:r>
          </w:p>
        </w:tc>
        <w:tc>
          <w:tcPr>
            <w:tcW w:w="1680" w:type="dxa"/>
            <w:vAlign w:val="center"/>
          </w:tcPr>
          <w:p w:rsidR="00690A83" w:rsidRPr="003C63F6" w:rsidRDefault="00690A83" w:rsidP="008370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3C63F6">
              <w:rPr>
                <w:rFonts w:ascii="仿宋_GB2312" w:eastAsia="仿宋_GB2312" w:hint="eastAsia"/>
                <w:sz w:val="24"/>
                <w:szCs w:val="24"/>
              </w:rPr>
              <w:t>知行楼</w:t>
            </w:r>
            <w:proofErr w:type="gramEnd"/>
          </w:p>
        </w:tc>
        <w:tc>
          <w:tcPr>
            <w:tcW w:w="7575" w:type="dxa"/>
          </w:tcPr>
          <w:p w:rsidR="00690A83" w:rsidRPr="003C63F6" w:rsidRDefault="00690A83" w:rsidP="00837035">
            <w:pPr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 w:rsidRPr="003C63F6">
              <w:rPr>
                <w:rFonts w:ascii="仿宋_GB2312" w:eastAsia="仿宋_GB2312" w:hint="eastAsia"/>
                <w:sz w:val="24"/>
                <w:szCs w:val="24"/>
              </w:rPr>
              <w:t>理论与实践相统一。“知”：知识、理论。“行”：行动、做事情、实践。不仅要认识（“知”），尤其应当实践（“行”），把“知”和“行”统一起来，谓之上“善”。</w:t>
            </w:r>
          </w:p>
        </w:tc>
      </w:tr>
      <w:tr w:rsidR="00690A83" w:rsidTr="00837035">
        <w:trPr>
          <w:trHeight w:val="899"/>
        </w:trPr>
        <w:tc>
          <w:tcPr>
            <w:tcW w:w="887" w:type="dxa"/>
            <w:vMerge/>
            <w:textDirection w:val="tbRlV"/>
            <w:vAlign w:val="center"/>
          </w:tcPr>
          <w:p w:rsidR="00690A83" w:rsidRPr="003C63F6" w:rsidRDefault="00690A83" w:rsidP="00837035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:rsidR="00690A83" w:rsidRPr="003C63F6" w:rsidRDefault="00690A83" w:rsidP="008370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63F6">
              <w:rPr>
                <w:rFonts w:ascii="仿宋_GB2312" w:eastAsia="仿宋_GB2312" w:hint="eastAsia"/>
                <w:sz w:val="24"/>
                <w:szCs w:val="24"/>
              </w:rPr>
              <w:t>老实验楼</w:t>
            </w:r>
          </w:p>
        </w:tc>
        <w:tc>
          <w:tcPr>
            <w:tcW w:w="1784" w:type="dxa"/>
            <w:vAlign w:val="center"/>
          </w:tcPr>
          <w:p w:rsidR="00690A83" w:rsidRPr="003C63F6" w:rsidRDefault="00690A83" w:rsidP="008370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63F6">
              <w:rPr>
                <w:rFonts w:ascii="仿宋_GB2312" w:eastAsia="仿宋_GB2312" w:hint="eastAsia"/>
                <w:sz w:val="24"/>
                <w:szCs w:val="24"/>
              </w:rPr>
              <w:t>老实验楼</w:t>
            </w:r>
          </w:p>
        </w:tc>
        <w:tc>
          <w:tcPr>
            <w:tcW w:w="1680" w:type="dxa"/>
            <w:vAlign w:val="center"/>
          </w:tcPr>
          <w:p w:rsidR="00690A83" w:rsidRPr="003C63F6" w:rsidRDefault="00690A83" w:rsidP="0083703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 w:rsidRPr="003C63F6">
              <w:rPr>
                <w:rFonts w:ascii="仿宋_GB2312" w:eastAsia="仿宋_GB2312" w:hAnsi="宋体" w:cs="宋体" w:hint="eastAsia"/>
                <w:sz w:val="24"/>
                <w:szCs w:val="24"/>
              </w:rPr>
              <w:t>躬行楼</w:t>
            </w:r>
            <w:proofErr w:type="gramEnd"/>
          </w:p>
        </w:tc>
        <w:tc>
          <w:tcPr>
            <w:tcW w:w="7575" w:type="dxa"/>
          </w:tcPr>
          <w:p w:rsidR="00690A83" w:rsidRPr="003C63F6" w:rsidRDefault="00690A83" w:rsidP="00837035">
            <w:pPr>
              <w:rPr>
                <w:rFonts w:ascii="仿宋_GB2312" w:eastAsia="仿宋_GB2312"/>
                <w:sz w:val="24"/>
                <w:szCs w:val="24"/>
              </w:rPr>
            </w:pPr>
            <w:r w:rsidRPr="003C63F6">
              <w:rPr>
                <w:rFonts w:eastAsia="仿宋_GB2312" w:hint="eastAsia"/>
                <w:sz w:val="24"/>
                <w:szCs w:val="24"/>
              </w:rPr>
              <w:t> </w:t>
            </w:r>
            <w:r>
              <w:rPr>
                <w:rFonts w:eastAsia="仿宋_GB2312" w:hint="eastAsia"/>
                <w:sz w:val="24"/>
                <w:szCs w:val="24"/>
              </w:rPr>
              <w:t xml:space="preserve">   </w:t>
            </w:r>
            <w:r w:rsidRPr="003C63F6">
              <w:rPr>
                <w:rFonts w:ascii="仿宋_GB2312" w:eastAsia="仿宋_GB2312" w:hint="eastAsia"/>
                <w:sz w:val="24"/>
                <w:szCs w:val="24"/>
              </w:rPr>
              <w:t>“</w:t>
            </w:r>
            <w:r w:rsidRPr="003C63F6">
              <w:rPr>
                <w:rFonts w:ascii="仿宋_GB2312" w:eastAsia="仿宋_GB2312" w:hAnsi="Arial" w:cs="Arial" w:hint="eastAsia"/>
                <w:color w:val="333333"/>
                <w:sz w:val="24"/>
                <w:szCs w:val="24"/>
                <w:shd w:val="clear" w:color="auto" w:fill="FFFFFF"/>
              </w:rPr>
              <w:t>纸上得来终觉浅，绝知此事要躬行。”要真正弄明白其中的深意，往往来自与生活实践中自身的真实体验，吻合实验出真知的道理。</w:t>
            </w:r>
          </w:p>
        </w:tc>
      </w:tr>
      <w:tr w:rsidR="00690A83" w:rsidTr="00837035">
        <w:trPr>
          <w:trHeight w:val="966"/>
        </w:trPr>
        <w:tc>
          <w:tcPr>
            <w:tcW w:w="887" w:type="dxa"/>
            <w:vMerge w:val="restart"/>
            <w:textDirection w:val="tbRlV"/>
            <w:vAlign w:val="center"/>
          </w:tcPr>
          <w:p w:rsidR="00690A83" w:rsidRPr="003C63F6" w:rsidRDefault="00690A83" w:rsidP="00837035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63F6">
              <w:rPr>
                <w:rFonts w:ascii="仿宋_GB2312" w:eastAsia="仿宋_GB2312" w:hint="eastAsia"/>
                <w:sz w:val="24"/>
                <w:szCs w:val="24"/>
              </w:rPr>
              <w:lastRenderedPageBreak/>
              <w:t>公寓楼</w:t>
            </w:r>
          </w:p>
        </w:tc>
        <w:tc>
          <w:tcPr>
            <w:tcW w:w="2007" w:type="dxa"/>
            <w:vAlign w:val="center"/>
          </w:tcPr>
          <w:p w:rsidR="00690A83" w:rsidRPr="003C63F6" w:rsidRDefault="00690A83" w:rsidP="008370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63F6">
              <w:rPr>
                <w:rFonts w:ascii="仿宋_GB2312" w:eastAsia="仿宋_GB2312" w:hint="eastAsia"/>
                <w:sz w:val="24"/>
                <w:szCs w:val="24"/>
              </w:rPr>
              <w:t>第一学生公寓</w:t>
            </w:r>
          </w:p>
        </w:tc>
        <w:tc>
          <w:tcPr>
            <w:tcW w:w="1784" w:type="dxa"/>
            <w:vAlign w:val="center"/>
          </w:tcPr>
          <w:p w:rsidR="00690A83" w:rsidRPr="003C63F6" w:rsidRDefault="00690A83" w:rsidP="008370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63F6">
              <w:rPr>
                <w:rFonts w:ascii="仿宋_GB2312" w:eastAsia="仿宋_GB2312" w:hint="eastAsia"/>
                <w:sz w:val="24"/>
                <w:szCs w:val="24"/>
              </w:rPr>
              <w:t>第一学生公寓</w:t>
            </w:r>
          </w:p>
        </w:tc>
        <w:tc>
          <w:tcPr>
            <w:tcW w:w="1680" w:type="dxa"/>
            <w:vAlign w:val="center"/>
          </w:tcPr>
          <w:p w:rsidR="00690A83" w:rsidRPr="003C63F6" w:rsidRDefault="00690A83" w:rsidP="008370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63F6">
              <w:rPr>
                <w:rFonts w:ascii="仿宋_GB2312" w:eastAsia="仿宋_GB2312" w:hint="eastAsia"/>
                <w:sz w:val="24"/>
                <w:szCs w:val="24"/>
              </w:rPr>
              <w:t>德远楼</w:t>
            </w:r>
          </w:p>
        </w:tc>
        <w:tc>
          <w:tcPr>
            <w:tcW w:w="7575" w:type="dxa"/>
          </w:tcPr>
          <w:p w:rsidR="00690A83" w:rsidRPr="003C63F6" w:rsidRDefault="00690A83" w:rsidP="00837035">
            <w:pPr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 w:rsidRPr="003C63F6">
              <w:rPr>
                <w:rFonts w:ascii="仿宋_GB2312" w:eastAsia="仿宋_GB2312" w:hAnsi="Arial" w:cs="Arial" w:hint="eastAsia"/>
                <w:color w:val="333333"/>
                <w:sz w:val="24"/>
                <w:szCs w:val="24"/>
                <w:shd w:val="clear" w:color="auto" w:fill="FFFFFF"/>
              </w:rPr>
              <w:t>德者，遵</w:t>
            </w:r>
            <w:r>
              <w:rPr>
                <w:rFonts w:ascii="仿宋_GB2312" w:eastAsia="仿宋_GB2312" w:hAnsi="Arial" w:cs="Arial" w:hint="eastAsia"/>
                <w:color w:val="333333"/>
                <w:sz w:val="24"/>
                <w:szCs w:val="24"/>
                <w:shd w:val="clear" w:color="auto" w:fill="FFFFFF"/>
              </w:rPr>
              <w:t>循本性、本心，顺乎自然，便是德。远见卓识，宁静致远，是为远也。</w:t>
            </w:r>
            <w:r w:rsidRPr="003C63F6">
              <w:rPr>
                <w:rFonts w:ascii="仿宋_GB2312" w:eastAsia="仿宋_GB2312" w:hAnsi="Arial" w:cs="Arial" w:hint="eastAsia"/>
                <w:color w:val="333333"/>
                <w:sz w:val="24"/>
                <w:szCs w:val="24"/>
                <w:shd w:val="clear" w:color="auto" w:fill="FFFFFF"/>
              </w:rPr>
              <w:t>有才德，有远虑，教育之本心也。</w:t>
            </w:r>
          </w:p>
        </w:tc>
      </w:tr>
      <w:tr w:rsidR="00690A83" w:rsidTr="00837035">
        <w:trPr>
          <w:trHeight w:val="852"/>
        </w:trPr>
        <w:tc>
          <w:tcPr>
            <w:tcW w:w="887" w:type="dxa"/>
            <w:vMerge/>
            <w:textDirection w:val="tbRlV"/>
            <w:vAlign w:val="center"/>
          </w:tcPr>
          <w:p w:rsidR="00690A83" w:rsidRPr="003C63F6" w:rsidRDefault="00690A83" w:rsidP="00837035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:rsidR="00690A83" w:rsidRPr="003C63F6" w:rsidRDefault="00690A83" w:rsidP="008370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63F6">
              <w:rPr>
                <w:rFonts w:ascii="仿宋_GB2312" w:eastAsia="仿宋_GB2312" w:hint="eastAsia"/>
                <w:sz w:val="24"/>
                <w:szCs w:val="24"/>
              </w:rPr>
              <w:t>第二学生公寓</w:t>
            </w:r>
          </w:p>
        </w:tc>
        <w:tc>
          <w:tcPr>
            <w:tcW w:w="1784" w:type="dxa"/>
            <w:vAlign w:val="center"/>
          </w:tcPr>
          <w:p w:rsidR="00690A83" w:rsidRPr="003C63F6" w:rsidRDefault="00690A83" w:rsidP="008370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63F6">
              <w:rPr>
                <w:rFonts w:ascii="仿宋_GB2312" w:eastAsia="仿宋_GB2312" w:hint="eastAsia"/>
                <w:sz w:val="24"/>
                <w:szCs w:val="24"/>
              </w:rPr>
              <w:t>第二学生公寓</w:t>
            </w:r>
          </w:p>
        </w:tc>
        <w:tc>
          <w:tcPr>
            <w:tcW w:w="1680" w:type="dxa"/>
            <w:vAlign w:val="center"/>
          </w:tcPr>
          <w:p w:rsidR="00690A83" w:rsidRPr="003C63F6" w:rsidRDefault="00690A83" w:rsidP="008370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3C63F6">
              <w:rPr>
                <w:rFonts w:ascii="仿宋_GB2312" w:eastAsia="仿宋_GB2312" w:hint="eastAsia"/>
                <w:sz w:val="24"/>
                <w:szCs w:val="24"/>
              </w:rPr>
              <w:t>德馨楼</w:t>
            </w:r>
            <w:proofErr w:type="gramEnd"/>
          </w:p>
        </w:tc>
        <w:tc>
          <w:tcPr>
            <w:tcW w:w="7575" w:type="dxa"/>
          </w:tcPr>
          <w:p w:rsidR="00690A83" w:rsidRPr="003C63F6" w:rsidRDefault="00690A83" w:rsidP="00837035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3C63F6">
              <w:rPr>
                <w:rFonts w:eastAsia="仿宋_GB2312" w:hint="eastAsia"/>
                <w:sz w:val="24"/>
                <w:szCs w:val="24"/>
              </w:rPr>
              <w:t> </w:t>
            </w:r>
            <w:r>
              <w:rPr>
                <w:rFonts w:eastAsia="仿宋_GB2312" w:hint="eastAsia"/>
                <w:sz w:val="24"/>
                <w:szCs w:val="24"/>
              </w:rPr>
              <w:t xml:space="preserve">   </w:t>
            </w:r>
            <w:r w:rsidRPr="003C63F6">
              <w:rPr>
                <w:rFonts w:ascii="仿宋_GB2312" w:eastAsia="仿宋_GB2312" w:hint="eastAsia"/>
                <w:sz w:val="24"/>
                <w:szCs w:val="24"/>
              </w:rPr>
              <w:t>品德高洁。《尚书·君陈》：“至治馨香，感于神明。黍稷非馨，</w:t>
            </w:r>
            <w:hyperlink r:id="rId6" w:tgtFrame="http://baike.baidu.com/view/_blank" w:history="1">
              <w:r w:rsidRPr="003C63F6">
                <w:rPr>
                  <w:rFonts w:ascii="仿宋_GB2312" w:eastAsia="仿宋_GB2312" w:hint="eastAsia"/>
                  <w:sz w:val="24"/>
                  <w:szCs w:val="24"/>
                </w:rPr>
                <w:t>明德惟馨</w:t>
              </w:r>
            </w:hyperlink>
            <w:r w:rsidRPr="003C63F6">
              <w:rPr>
                <w:rFonts w:ascii="仿宋_GB2312" w:eastAsia="仿宋_GB2312" w:hint="eastAsia"/>
                <w:sz w:val="24"/>
                <w:szCs w:val="24"/>
              </w:rPr>
              <w:t>。”真正能够散发出馨香的是美德。与</w:t>
            </w:r>
            <w:proofErr w:type="gramStart"/>
            <w:r w:rsidRPr="003C63F6">
              <w:rPr>
                <w:rFonts w:ascii="仿宋_GB2312" w:eastAsia="仿宋_GB2312" w:hint="eastAsia"/>
                <w:sz w:val="24"/>
                <w:szCs w:val="24"/>
              </w:rPr>
              <w:t>一</w:t>
            </w:r>
            <w:proofErr w:type="gramEnd"/>
            <w:r w:rsidRPr="003C63F6">
              <w:rPr>
                <w:rFonts w:ascii="仿宋_GB2312" w:eastAsia="仿宋_GB2312" w:hint="eastAsia"/>
                <w:sz w:val="24"/>
                <w:szCs w:val="24"/>
              </w:rPr>
              <w:t>公寓为双子楼。</w:t>
            </w:r>
          </w:p>
        </w:tc>
      </w:tr>
      <w:tr w:rsidR="00690A83" w:rsidTr="00837035">
        <w:trPr>
          <w:trHeight w:val="719"/>
        </w:trPr>
        <w:tc>
          <w:tcPr>
            <w:tcW w:w="887" w:type="dxa"/>
            <w:vMerge/>
            <w:textDirection w:val="tbRlV"/>
            <w:vAlign w:val="center"/>
          </w:tcPr>
          <w:p w:rsidR="00690A83" w:rsidRPr="003C63F6" w:rsidRDefault="00690A83" w:rsidP="00837035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:rsidR="00690A83" w:rsidRPr="003C63F6" w:rsidRDefault="00690A83" w:rsidP="008370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63F6">
              <w:rPr>
                <w:rFonts w:ascii="仿宋_GB2312" w:eastAsia="仿宋_GB2312" w:hint="eastAsia"/>
                <w:sz w:val="24"/>
                <w:szCs w:val="24"/>
              </w:rPr>
              <w:t>第三学生公寓</w:t>
            </w:r>
          </w:p>
        </w:tc>
        <w:tc>
          <w:tcPr>
            <w:tcW w:w="1784" w:type="dxa"/>
            <w:vAlign w:val="center"/>
          </w:tcPr>
          <w:p w:rsidR="00690A83" w:rsidRPr="003C63F6" w:rsidRDefault="00690A83" w:rsidP="008370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63F6">
              <w:rPr>
                <w:rFonts w:ascii="仿宋_GB2312" w:eastAsia="仿宋_GB2312" w:hint="eastAsia"/>
                <w:sz w:val="24"/>
                <w:szCs w:val="24"/>
              </w:rPr>
              <w:t>第三学生公寓</w:t>
            </w:r>
          </w:p>
        </w:tc>
        <w:tc>
          <w:tcPr>
            <w:tcW w:w="1680" w:type="dxa"/>
            <w:vAlign w:val="center"/>
          </w:tcPr>
          <w:p w:rsidR="00690A83" w:rsidRPr="003C63F6" w:rsidRDefault="00690A83" w:rsidP="008370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3C63F6">
              <w:rPr>
                <w:rFonts w:ascii="仿宋_GB2312" w:eastAsia="仿宋_GB2312" w:hint="eastAsia"/>
                <w:sz w:val="24"/>
                <w:szCs w:val="24"/>
              </w:rPr>
              <w:t>德泽楼</w:t>
            </w:r>
            <w:proofErr w:type="gramEnd"/>
          </w:p>
        </w:tc>
        <w:tc>
          <w:tcPr>
            <w:tcW w:w="7575" w:type="dxa"/>
          </w:tcPr>
          <w:p w:rsidR="00690A83" w:rsidRPr="003C63F6" w:rsidRDefault="00690A83" w:rsidP="00837035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3C63F6">
              <w:rPr>
                <w:rFonts w:ascii="仿宋_GB2312" w:eastAsia="仿宋_GB2312" w:hint="eastAsia"/>
                <w:sz w:val="24"/>
                <w:szCs w:val="24"/>
              </w:rPr>
              <w:t>德泽出自汉代</w:t>
            </w:r>
            <w:hyperlink r:id="rId7" w:tgtFrame="_blank" w:history="1">
              <w:r w:rsidRPr="003C63F6">
                <w:rPr>
                  <w:rFonts w:ascii="仿宋_GB2312" w:eastAsia="仿宋_GB2312" w:hint="eastAsia"/>
                  <w:sz w:val="24"/>
                  <w:szCs w:val="24"/>
                </w:rPr>
                <w:t>乐府《长歌行》</w:t>
              </w:r>
            </w:hyperlink>
            <w:r w:rsidRPr="003C63F6">
              <w:rPr>
                <w:rFonts w:ascii="仿宋_GB2312" w:eastAsia="仿宋_GB2312" w:hint="eastAsia"/>
                <w:sz w:val="24"/>
                <w:szCs w:val="24"/>
              </w:rPr>
              <w:t>阳春布德泽，万物生光辉。鼓励青年人要珍惜时光，出言警策，催人奋起。</w:t>
            </w:r>
          </w:p>
        </w:tc>
      </w:tr>
      <w:tr w:rsidR="00690A83" w:rsidTr="00837035">
        <w:trPr>
          <w:trHeight w:val="439"/>
        </w:trPr>
        <w:tc>
          <w:tcPr>
            <w:tcW w:w="887" w:type="dxa"/>
            <w:vMerge/>
            <w:textDirection w:val="tbRlV"/>
            <w:vAlign w:val="center"/>
          </w:tcPr>
          <w:p w:rsidR="00690A83" w:rsidRPr="003C63F6" w:rsidRDefault="00690A83" w:rsidP="00837035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:rsidR="00690A83" w:rsidRPr="003C63F6" w:rsidRDefault="00690A83" w:rsidP="008370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63F6">
              <w:rPr>
                <w:rFonts w:ascii="仿宋_GB2312" w:eastAsia="仿宋_GB2312" w:hint="eastAsia"/>
                <w:sz w:val="24"/>
                <w:szCs w:val="24"/>
              </w:rPr>
              <w:t>第四学生公寓</w:t>
            </w:r>
          </w:p>
        </w:tc>
        <w:tc>
          <w:tcPr>
            <w:tcW w:w="1784" w:type="dxa"/>
            <w:vAlign w:val="center"/>
          </w:tcPr>
          <w:p w:rsidR="00690A83" w:rsidRPr="003C63F6" w:rsidRDefault="00690A83" w:rsidP="008370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63F6">
              <w:rPr>
                <w:rFonts w:ascii="仿宋_GB2312" w:eastAsia="仿宋_GB2312" w:hint="eastAsia"/>
                <w:sz w:val="24"/>
                <w:szCs w:val="24"/>
              </w:rPr>
              <w:t>第四学生公寓</w:t>
            </w:r>
          </w:p>
        </w:tc>
        <w:tc>
          <w:tcPr>
            <w:tcW w:w="1680" w:type="dxa"/>
            <w:vAlign w:val="center"/>
          </w:tcPr>
          <w:p w:rsidR="00690A83" w:rsidRPr="003C63F6" w:rsidRDefault="00690A83" w:rsidP="008370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63F6">
              <w:rPr>
                <w:rFonts w:ascii="仿宋_GB2312" w:eastAsia="仿宋_GB2312" w:hint="eastAsia"/>
                <w:sz w:val="24"/>
                <w:szCs w:val="24"/>
              </w:rPr>
              <w:t>德茂楼</w:t>
            </w:r>
          </w:p>
        </w:tc>
        <w:tc>
          <w:tcPr>
            <w:tcW w:w="7575" w:type="dxa"/>
            <w:vAlign w:val="center"/>
          </w:tcPr>
          <w:p w:rsidR="00690A83" w:rsidRPr="003C63F6" w:rsidRDefault="00690A83" w:rsidP="00837035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3C63F6">
              <w:rPr>
                <w:rFonts w:ascii="仿宋_GB2312" w:eastAsia="仿宋_GB2312" w:hint="eastAsia"/>
                <w:sz w:val="24"/>
                <w:szCs w:val="24"/>
              </w:rPr>
              <w:t>德茂出自成语</w:t>
            </w:r>
            <w:proofErr w:type="gramStart"/>
            <w:r w:rsidRPr="003C63F6">
              <w:rPr>
                <w:rFonts w:ascii="仿宋_GB2312" w:eastAsia="仿宋_GB2312" w:hint="eastAsia"/>
                <w:sz w:val="24"/>
                <w:szCs w:val="24"/>
              </w:rPr>
              <w:t>材雄德</w:t>
            </w:r>
            <w:proofErr w:type="gramEnd"/>
            <w:r w:rsidRPr="003C63F6">
              <w:rPr>
                <w:rFonts w:ascii="仿宋_GB2312" w:eastAsia="仿宋_GB2312" w:hint="eastAsia"/>
                <w:sz w:val="24"/>
                <w:szCs w:val="24"/>
              </w:rPr>
              <w:t>茂，指才德杰出</w:t>
            </w:r>
          </w:p>
        </w:tc>
      </w:tr>
      <w:tr w:rsidR="00690A83" w:rsidTr="00837035">
        <w:trPr>
          <w:trHeight w:val="439"/>
        </w:trPr>
        <w:tc>
          <w:tcPr>
            <w:tcW w:w="887" w:type="dxa"/>
            <w:vMerge/>
            <w:textDirection w:val="tbRlV"/>
            <w:vAlign w:val="center"/>
          </w:tcPr>
          <w:p w:rsidR="00690A83" w:rsidRPr="003C63F6" w:rsidRDefault="00690A83" w:rsidP="00837035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:rsidR="00690A83" w:rsidRPr="003C63F6" w:rsidRDefault="00690A83" w:rsidP="008370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63F6">
              <w:rPr>
                <w:rFonts w:ascii="仿宋_GB2312" w:eastAsia="仿宋_GB2312" w:hint="eastAsia"/>
                <w:sz w:val="24"/>
                <w:szCs w:val="24"/>
              </w:rPr>
              <w:t>第五学生公寓</w:t>
            </w:r>
          </w:p>
        </w:tc>
        <w:tc>
          <w:tcPr>
            <w:tcW w:w="1784" w:type="dxa"/>
            <w:vAlign w:val="center"/>
          </w:tcPr>
          <w:p w:rsidR="00690A83" w:rsidRPr="003C63F6" w:rsidRDefault="00690A83" w:rsidP="008370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63F6">
              <w:rPr>
                <w:rFonts w:ascii="仿宋_GB2312" w:eastAsia="仿宋_GB2312" w:hint="eastAsia"/>
                <w:sz w:val="24"/>
                <w:szCs w:val="24"/>
              </w:rPr>
              <w:t>第五学生公寓</w:t>
            </w:r>
          </w:p>
        </w:tc>
        <w:tc>
          <w:tcPr>
            <w:tcW w:w="1680" w:type="dxa"/>
            <w:vAlign w:val="center"/>
          </w:tcPr>
          <w:p w:rsidR="00690A83" w:rsidRPr="003C63F6" w:rsidRDefault="00690A83" w:rsidP="008370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63F6">
              <w:rPr>
                <w:rFonts w:ascii="仿宋_GB2312" w:eastAsia="仿宋_GB2312" w:hint="eastAsia"/>
                <w:sz w:val="24"/>
                <w:szCs w:val="24"/>
              </w:rPr>
              <w:t>德致楼</w:t>
            </w:r>
          </w:p>
        </w:tc>
        <w:tc>
          <w:tcPr>
            <w:tcW w:w="7575" w:type="dxa"/>
          </w:tcPr>
          <w:p w:rsidR="00690A83" w:rsidRPr="003C63F6" w:rsidRDefault="00690A83" w:rsidP="00837035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3C63F6">
              <w:rPr>
                <w:rFonts w:ascii="仿宋_GB2312" w:eastAsia="仿宋_GB2312" w:hint="eastAsia"/>
                <w:sz w:val="24"/>
                <w:szCs w:val="24"/>
              </w:rPr>
              <w:t>出自成语德致</w:t>
            </w:r>
            <w:proofErr w:type="gramStart"/>
            <w:r w:rsidRPr="003C63F6">
              <w:rPr>
                <w:rFonts w:ascii="仿宋_GB2312" w:eastAsia="仿宋_GB2312" w:hint="eastAsia"/>
                <w:sz w:val="24"/>
                <w:szCs w:val="24"/>
              </w:rPr>
              <w:t>臻</w:t>
            </w:r>
            <w:proofErr w:type="gramEnd"/>
            <w:r w:rsidRPr="003C63F6">
              <w:rPr>
                <w:rFonts w:ascii="仿宋_GB2312" w:eastAsia="仿宋_GB2312" w:hint="eastAsia"/>
                <w:sz w:val="24"/>
                <w:szCs w:val="24"/>
              </w:rPr>
              <w:t>成，指要尊重、关爱、厚待社会民生及一切生命体，体现的是一种关爱民生、兼及天下的济世情怀。</w:t>
            </w:r>
          </w:p>
        </w:tc>
      </w:tr>
      <w:tr w:rsidR="00690A83" w:rsidTr="00837035">
        <w:trPr>
          <w:trHeight w:val="344"/>
        </w:trPr>
        <w:tc>
          <w:tcPr>
            <w:tcW w:w="887" w:type="dxa"/>
            <w:vMerge/>
            <w:textDirection w:val="tbRlV"/>
            <w:vAlign w:val="center"/>
          </w:tcPr>
          <w:p w:rsidR="00690A83" w:rsidRPr="003C63F6" w:rsidRDefault="00690A83" w:rsidP="00837035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:rsidR="00690A83" w:rsidRPr="003C63F6" w:rsidRDefault="00690A83" w:rsidP="008370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63F6">
              <w:rPr>
                <w:rFonts w:ascii="仿宋_GB2312" w:eastAsia="仿宋_GB2312" w:hint="eastAsia"/>
                <w:sz w:val="24"/>
                <w:szCs w:val="24"/>
              </w:rPr>
              <w:t>第六学生公寓</w:t>
            </w:r>
          </w:p>
        </w:tc>
        <w:tc>
          <w:tcPr>
            <w:tcW w:w="1784" w:type="dxa"/>
            <w:vAlign w:val="center"/>
          </w:tcPr>
          <w:p w:rsidR="00690A83" w:rsidRPr="003C63F6" w:rsidRDefault="00690A83" w:rsidP="008370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63F6">
              <w:rPr>
                <w:rFonts w:ascii="仿宋_GB2312" w:eastAsia="仿宋_GB2312" w:hint="eastAsia"/>
                <w:sz w:val="24"/>
                <w:szCs w:val="24"/>
              </w:rPr>
              <w:t>第六学生公寓</w:t>
            </w:r>
          </w:p>
        </w:tc>
        <w:tc>
          <w:tcPr>
            <w:tcW w:w="1680" w:type="dxa"/>
            <w:vAlign w:val="center"/>
          </w:tcPr>
          <w:p w:rsidR="00690A83" w:rsidRPr="003C63F6" w:rsidRDefault="00690A83" w:rsidP="008370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63F6">
              <w:rPr>
                <w:rFonts w:ascii="仿宋_GB2312" w:eastAsia="仿宋_GB2312" w:hint="eastAsia"/>
                <w:sz w:val="24"/>
                <w:szCs w:val="24"/>
              </w:rPr>
              <w:t>德华楼</w:t>
            </w:r>
          </w:p>
        </w:tc>
        <w:tc>
          <w:tcPr>
            <w:tcW w:w="7575" w:type="dxa"/>
          </w:tcPr>
          <w:p w:rsidR="00690A83" w:rsidRPr="003C63F6" w:rsidRDefault="00690A83" w:rsidP="00837035">
            <w:pPr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 w:rsidRPr="003C63F6">
              <w:rPr>
                <w:rFonts w:ascii="仿宋_GB2312" w:eastAsia="仿宋_GB2312" w:hint="eastAsia"/>
                <w:sz w:val="24"/>
                <w:szCs w:val="24"/>
              </w:rPr>
              <w:t>宋·范仲淹《今乐犹古乐赋》:"和气既充于天下，德</w:t>
            </w:r>
            <w:proofErr w:type="gramStart"/>
            <w:r w:rsidRPr="003C63F6">
              <w:rPr>
                <w:rFonts w:ascii="仿宋_GB2312" w:eastAsia="仿宋_GB2312" w:hint="eastAsia"/>
                <w:sz w:val="24"/>
                <w:szCs w:val="24"/>
              </w:rPr>
              <w:t>华遂振于</w:t>
            </w:r>
            <w:proofErr w:type="gramEnd"/>
            <w:r w:rsidRPr="003C63F6">
              <w:rPr>
                <w:rFonts w:ascii="仿宋_GB2312" w:eastAsia="仿宋_GB2312" w:hint="eastAsia"/>
                <w:sz w:val="24"/>
                <w:szCs w:val="24"/>
              </w:rPr>
              <w:t>域中。"和平充斥着整个天下，品德与才华在其他地域也闻名</w:t>
            </w:r>
          </w:p>
        </w:tc>
      </w:tr>
      <w:tr w:rsidR="00690A83" w:rsidTr="00837035">
        <w:trPr>
          <w:trHeight w:val="344"/>
        </w:trPr>
        <w:tc>
          <w:tcPr>
            <w:tcW w:w="887" w:type="dxa"/>
            <w:vMerge/>
            <w:textDirection w:val="tbRlV"/>
            <w:vAlign w:val="center"/>
          </w:tcPr>
          <w:p w:rsidR="00690A83" w:rsidRPr="003C63F6" w:rsidRDefault="00690A83" w:rsidP="00837035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:rsidR="00690A83" w:rsidRPr="003C63F6" w:rsidRDefault="00690A83" w:rsidP="008370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63F6">
              <w:rPr>
                <w:rFonts w:ascii="仿宋_GB2312" w:eastAsia="仿宋_GB2312" w:hint="eastAsia"/>
                <w:sz w:val="24"/>
                <w:szCs w:val="24"/>
              </w:rPr>
              <w:t>第七学生公寓</w:t>
            </w:r>
          </w:p>
        </w:tc>
        <w:tc>
          <w:tcPr>
            <w:tcW w:w="1784" w:type="dxa"/>
            <w:vAlign w:val="center"/>
          </w:tcPr>
          <w:p w:rsidR="00690A83" w:rsidRPr="003C63F6" w:rsidRDefault="00690A83" w:rsidP="008370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63F6">
              <w:rPr>
                <w:rFonts w:ascii="仿宋_GB2312" w:eastAsia="仿宋_GB2312" w:hint="eastAsia"/>
                <w:sz w:val="24"/>
                <w:szCs w:val="24"/>
              </w:rPr>
              <w:t>第七学生公寓</w:t>
            </w:r>
          </w:p>
        </w:tc>
        <w:tc>
          <w:tcPr>
            <w:tcW w:w="1680" w:type="dxa"/>
            <w:vAlign w:val="center"/>
          </w:tcPr>
          <w:p w:rsidR="00690A83" w:rsidRPr="003C63F6" w:rsidRDefault="00690A83" w:rsidP="008370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3C63F6">
              <w:rPr>
                <w:rFonts w:ascii="仿宋_GB2312" w:eastAsia="仿宋_GB2312" w:hint="eastAsia"/>
                <w:sz w:val="24"/>
                <w:szCs w:val="24"/>
              </w:rPr>
              <w:t>德润楼</w:t>
            </w:r>
            <w:proofErr w:type="gramEnd"/>
          </w:p>
        </w:tc>
        <w:tc>
          <w:tcPr>
            <w:tcW w:w="7575" w:type="dxa"/>
          </w:tcPr>
          <w:p w:rsidR="00690A83" w:rsidRPr="003C63F6" w:rsidRDefault="00690A83" w:rsidP="00837035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3C63F6">
              <w:rPr>
                <w:rFonts w:ascii="仿宋_GB2312" w:eastAsia="仿宋_GB2312" w:hint="eastAsia"/>
                <w:sz w:val="24"/>
                <w:szCs w:val="24"/>
              </w:rPr>
              <w:t>出自孔子《中庸》富润屋,德润身。用仁德爱护身体，用高尚的品格来浇灌自己</w:t>
            </w:r>
          </w:p>
        </w:tc>
      </w:tr>
      <w:tr w:rsidR="00690A83" w:rsidTr="00837035">
        <w:trPr>
          <w:trHeight w:val="344"/>
        </w:trPr>
        <w:tc>
          <w:tcPr>
            <w:tcW w:w="887" w:type="dxa"/>
            <w:vMerge/>
            <w:textDirection w:val="tbRlV"/>
            <w:vAlign w:val="center"/>
          </w:tcPr>
          <w:p w:rsidR="00690A83" w:rsidRPr="003C63F6" w:rsidRDefault="00690A83" w:rsidP="00837035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:rsidR="00690A83" w:rsidRPr="003C63F6" w:rsidRDefault="00690A83" w:rsidP="008370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63F6">
              <w:rPr>
                <w:rFonts w:ascii="仿宋_GB2312" w:eastAsia="仿宋_GB2312" w:hint="eastAsia"/>
                <w:sz w:val="24"/>
                <w:szCs w:val="24"/>
              </w:rPr>
              <w:t>第八学生公寓</w:t>
            </w:r>
          </w:p>
        </w:tc>
        <w:tc>
          <w:tcPr>
            <w:tcW w:w="1784" w:type="dxa"/>
            <w:vAlign w:val="center"/>
          </w:tcPr>
          <w:p w:rsidR="00690A83" w:rsidRPr="003C63F6" w:rsidRDefault="00690A83" w:rsidP="008370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63F6">
              <w:rPr>
                <w:rFonts w:ascii="仿宋_GB2312" w:eastAsia="仿宋_GB2312" w:hint="eastAsia"/>
                <w:sz w:val="24"/>
                <w:szCs w:val="24"/>
              </w:rPr>
              <w:t>第八学生公寓</w:t>
            </w:r>
          </w:p>
        </w:tc>
        <w:tc>
          <w:tcPr>
            <w:tcW w:w="1680" w:type="dxa"/>
            <w:vAlign w:val="center"/>
          </w:tcPr>
          <w:p w:rsidR="00690A83" w:rsidRPr="003C63F6" w:rsidRDefault="00690A83" w:rsidP="008370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3C63F6">
              <w:rPr>
                <w:rFonts w:ascii="仿宋_GB2312" w:eastAsia="仿宋_GB2312" w:hint="eastAsia"/>
                <w:sz w:val="24"/>
                <w:szCs w:val="24"/>
              </w:rPr>
              <w:t>德铭楼</w:t>
            </w:r>
            <w:proofErr w:type="gramEnd"/>
          </w:p>
        </w:tc>
        <w:tc>
          <w:tcPr>
            <w:tcW w:w="7575" w:type="dxa"/>
          </w:tcPr>
          <w:p w:rsidR="00690A83" w:rsidRPr="003C63F6" w:rsidRDefault="00690A83" w:rsidP="00837035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3C63F6">
              <w:rPr>
                <w:rFonts w:ascii="仿宋_GB2312" w:eastAsia="仿宋_GB2312" w:hint="eastAsia"/>
                <w:sz w:val="24"/>
                <w:szCs w:val="24"/>
              </w:rPr>
              <w:t>德字的</w:t>
            </w:r>
            <w:proofErr w:type="gramEnd"/>
            <w:r w:rsidRPr="003C63F6">
              <w:rPr>
                <w:rFonts w:ascii="仿宋_GB2312" w:eastAsia="仿宋_GB2312" w:hint="eastAsia"/>
                <w:sz w:val="24"/>
                <w:szCs w:val="24"/>
              </w:rPr>
              <w:t>本义是指人的道德品质，后指仁爱、善行。</w:t>
            </w:r>
            <w:r w:rsidRPr="003C63F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铭</w:t>
            </w:r>
            <w:r w:rsidRPr="003C63F6">
              <w:rPr>
                <w:rFonts w:ascii="仿宋_GB2312" w:eastAsia="仿宋_GB2312" w:hint="eastAsia"/>
                <w:sz w:val="24"/>
                <w:szCs w:val="24"/>
              </w:rPr>
              <w:t>指铭记不忘，意为警戒自己。</w:t>
            </w:r>
          </w:p>
        </w:tc>
      </w:tr>
      <w:tr w:rsidR="00690A83" w:rsidTr="00837035">
        <w:trPr>
          <w:trHeight w:val="684"/>
        </w:trPr>
        <w:tc>
          <w:tcPr>
            <w:tcW w:w="887" w:type="dxa"/>
            <w:vMerge/>
            <w:textDirection w:val="tbRlV"/>
            <w:vAlign w:val="center"/>
          </w:tcPr>
          <w:p w:rsidR="00690A83" w:rsidRPr="003C63F6" w:rsidRDefault="00690A83" w:rsidP="00837035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:rsidR="00690A83" w:rsidRPr="003C63F6" w:rsidRDefault="00690A83" w:rsidP="008370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63F6">
              <w:rPr>
                <w:rFonts w:ascii="仿宋_GB2312" w:eastAsia="仿宋_GB2312" w:hint="eastAsia"/>
                <w:sz w:val="24"/>
                <w:szCs w:val="24"/>
              </w:rPr>
              <w:t>留学生公寓</w:t>
            </w:r>
          </w:p>
        </w:tc>
        <w:tc>
          <w:tcPr>
            <w:tcW w:w="1784" w:type="dxa"/>
            <w:vAlign w:val="center"/>
          </w:tcPr>
          <w:p w:rsidR="00690A83" w:rsidRPr="003C63F6" w:rsidRDefault="00690A83" w:rsidP="008370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63F6">
              <w:rPr>
                <w:rFonts w:ascii="仿宋_GB2312" w:eastAsia="仿宋_GB2312" w:hint="eastAsia"/>
                <w:sz w:val="24"/>
                <w:szCs w:val="24"/>
              </w:rPr>
              <w:t>留学生公寓</w:t>
            </w:r>
          </w:p>
        </w:tc>
        <w:tc>
          <w:tcPr>
            <w:tcW w:w="1680" w:type="dxa"/>
            <w:vAlign w:val="center"/>
          </w:tcPr>
          <w:p w:rsidR="00690A83" w:rsidRPr="003C63F6" w:rsidRDefault="00690A83" w:rsidP="008370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63F6">
              <w:rPr>
                <w:rFonts w:ascii="仿宋_GB2312" w:eastAsia="仿宋_GB2312" w:hint="eastAsia"/>
                <w:sz w:val="24"/>
                <w:szCs w:val="24"/>
              </w:rPr>
              <w:t>春华楼</w:t>
            </w:r>
          </w:p>
        </w:tc>
        <w:tc>
          <w:tcPr>
            <w:tcW w:w="7575" w:type="dxa"/>
          </w:tcPr>
          <w:p w:rsidR="00690A83" w:rsidRPr="003C63F6" w:rsidRDefault="00690A83" w:rsidP="00837035">
            <w:pPr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 w:rsidRPr="003C63F6">
              <w:rPr>
                <w:rFonts w:ascii="仿宋_GB2312" w:eastAsia="仿宋_GB2312" w:hint="eastAsia"/>
                <w:sz w:val="24"/>
                <w:szCs w:val="24"/>
              </w:rPr>
              <w:t>中华之光，寓意深远。</w:t>
            </w:r>
            <w:r w:rsidRPr="003C63F6">
              <w:rPr>
                <w:rFonts w:ascii="仿宋_GB2312" w:eastAsia="仿宋_GB2312" w:hAnsi="Arial" w:cs="Arial" w:hint="eastAsia"/>
                <w:color w:val="000000"/>
                <w:sz w:val="24"/>
                <w:szCs w:val="24"/>
                <w:shd w:val="clear" w:color="auto" w:fill="FFFFFF"/>
              </w:rPr>
              <w:t>唐 元</w:t>
            </w:r>
            <w:proofErr w:type="gramStart"/>
            <w:r w:rsidRPr="003C63F6">
              <w:rPr>
                <w:rFonts w:ascii="仿宋_GB2312" w:eastAsia="仿宋_GB2312" w:hAnsi="Arial" w:cs="Arial" w:hint="eastAsia"/>
                <w:color w:val="000000"/>
                <w:sz w:val="24"/>
                <w:szCs w:val="24"/>
                <w:shd w:val="clear" w:color="auto" w:fill="FFFFFF"/>
              </w:rPr>
              <w:t>稹</w:t>
            </w:r>
            <w:proofErr w:type="gramEnd"/>
            <w:r w:rsidRPr="003C63F6">
              <w:rPr>
                <w:rFonts w:ascii="仿宋_GB2312" w:eastAsia="仿宋_GB2312" w:hAnsi="Arial" w:cs="Arial" w:hint="eastAsia"/>
                <w:color w:val="000000"/>
                <w:sz w:val="24"/>
                <w:szCs w:val="24"/>
                <w:shd w:val="clear" w:color="auto" w:fill="FFFFFF"/>
              </w:rPr>
              <w:t xml:space="preserve"> 《会真诗三十韵》：“华光犹冉冉，旭日渐</w:t>
            </w:r>
            <w:proofErr w:type="gramStart"/>
            <w:r w:rsidRPr="003C63F6">
              <w:rPr>
                <w:rFonts w:ascii="仿宋_GB2312" w:hAnsi="Arial" w:cs="Arial" w:hint="eastAsia"/>
                <w:color w:val="000000"/>
                <w:sz w:val="24"/>
                <w:szCs w:val="24"/>
                <w:shd w:val="clear" w:color="auto" w:fill="FFFFFF"/>
              </w:rPr>
              <w:t>曈曈</w:t>
            </w:r>
            <w:proofErr w:type="gramEnd"/>
            <w:r w:rsidRPr="003C63F6">
              <w:rPr>
                <w:rFonts w:ascii="仿宋_GB2312" w:eastAsia="仿宋_GB2312" w:hAnsi="Arial" w:cs="Arial" w:hint="eastAsia"/>
                <w:color w:val="000000"/>
                <w:sz w:val="24"/>
                <w:szCs w:val="24"/>
                <w:shd w:val="clear" w:color="auto" w:fill="FFFFFF"/>
              </w:rPr>
              <w:t>。”</w:t>
            </w:r>
            <w:r w:rsidRPr="003C63F6">
              <w:rPr>
                <w:rFonts w:ascii="仿宋_GB2312" w:eastAsia="仿宋_GB2312" w:hint="eastAsia"/>
                <w:sz w:val="24"/>
                <w:szCs w:val="24"/>
              </w:rPr>
              <w:t>与明德广场二十一世纪之光遥相呼应，相得益彰。</w:t>
            </w:r>
          </w:p>
        </w:tc>
      </w:tr>
      <w:tr w:rsidR="00690A83" w:rsidTr="00837035">
        <w:trPr>
          <w:trHeight w:val="284"/>
        </w:trPr>
        <w:tc>
          <w:tcPr>
            <w:tcW w:w="887" w:type="dxa"/>
            <w:vMerge w:val="restart"/>
            <w:textDirection w:val="tbRlV"/>
            <w:vAlign w:val="center"/>
          </w:tcPr>
          <w:p w:rsidR="00690A83" w:rsidRPr="003C63F6" w:rsidRDefault="00690A83" w:rsidP="00837035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63F6">
              <w:rPr>
                <w:rFonts w:ascii="仿宋_GB2312" w:eastAsia="仿宋_GB2312" w:hint="eastAsia"/>
                <w:sz w:val="24"/>
                <w:szCs w:val="24"/>
              </w:rPr>
              <w:t>餐厅</w:t>
            </w:r>
          </w:p>
        </w:tc>
        <w:tc>
          <w:tcPr>
            <w:tcW w:w="2007" w:type="dxa"/>
            <w:vAlign w:val="center"/>
          </w:tcPr>
          <w:p w:rsidR="00690A83" w:rsidRPr="003C63F6" w:rsidRDefault="00690A83" w:rsidP="008370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63F6">
              <w:rPr>
                <w:rFonts w:ascii="仿宋_GB2312" w:eastAsia="仿宋_GB2312" w:hint="eastAsia"/>
                <w:sz w:val="24"/>
                <w:szCs w:val="24"/>
              </w:rPr>
              <w:t>第一餐厅</w:t>
            </w:r>
          </w:p>
        </w:tc>
        <w:tc>
          <w:tcPr>
            <w:tcW w:w="1784" w:type="dxa"/>
            <w:vAlign w:val="center"/>
          </w:tcPr>
          <w:p w:rsidR="00690A83" w:rsidRPr="003C63F6" w:rsidRDefault="00690A83" w:rsidP="008370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63F6">
              <w:rPr>
                <w:rFonts w:ascii="仿宋_GB2312" w:eastAsia="仿宋_GB2312" w:hint="eastAsia"/>
                <w:sz w:val="24"/>
                <w:szCs w:val="24"/>
              </w:rPr>
              <w:t>第一餐厅</w:t>
            </w:r>
          </w:p>
        </w:tc>
        <w:tc>
          <w:tcPr>
            <w:tcW w:w="1680" w:type="dxa"/>
            <w:vAlign w:val="center"/>
          </w:tcPr>
          <w:p w:rsidR="00690A83" w:rsidRPr="003C63F6" w:rsidRDefault="00690A83" w:rsidP="00837035">
            <w:pPr>
              <w:jc w:val="center"/>
              <w:rPr>
                <w:rFonts w:ascii="仿宋_GB2312" w:eastAsia="仿宋_GB2312"/>
                <w:color w:val="0000FF"/>
                <w:sz w:val="24"/>
                <w:szCs w:val="24"/>
              </w:rPr>
            </w:pPr>
            <w:proofErr w:type="gramStart"/>
            <w:r w:rsidRPr="003C63F6">
              <w:rPr>
                <w:rFonts w:ascii="仿宋_GB2312" w:eastAsia="仿宋_GB2312" w:hint="eastAsia"/>
                <w:sz w:val="24"/>
                <w:szCs w:val="24"/>
              </w:rPr>
              <w:t>知味堂</w:t>
            </w:r>
            <w:proofErr w:type="gramEnd"/>
          </w:p>
        </w:tc>
        <w:tc>
          <w:tcPr>
            <w:tcW w:w="7575" w:type="dxa"/>
            <w:vMerge w:val="restart"/>
            <w:vAlign w:val="center"/>
          </w:tcPr>
          <w:p w:rsidR="00690A83" w:rsidRPr="003C63F6" w:rsidRDefault="00690A83" w:rsidP="00837035">
            <w:pPr>
              <w:ind w:firstLineChars="150" w:firstLine="36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3C63F6">
              <w:rPr>
                <w:rFonts w:ascii="仿宋_GB2312" w:eastAsia="仿宋_GB2312" w:hint="eastAsia"/>
                <w:sz w:val="24"/>
                <w:szCs w:val="24"/>
              </w:rPr>
              <w:t>故名思议</w:t>
            </w:r>
            <w:r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</w:tc>
      </w:tr>
      <w:tr w:rsidR="00690A83" w:rsidTr="00837035">
        <w:trPr>
          <w:trHeight w:val="539"/>
        </w:trPr>
        <w:tc>
          <w:tcPr>
            <w:tcW w:w="887" w:type="dxa"/>
            <w:vMerge/>
            <w:textDirection w:val="tbRlV"/>
            <w:vAlign w:val="center"/>
          </w:tcPr>
          <w:p w:rsidR="00690A83" w:rsidRPr="003C63F6" w:rsidRDefault="00690A83" w:rsidP="00837035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:rsidR="00690A83" w:rsidRPr="003C63F6" w:rsidRDefault="00690A83" w:rsidP="008370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63F6">
              <w:rPr>
                <w:rFonts w:ascii="仿宋_GB2312" w:eastAsia="仿宋_GB2312" w:hint="eastAsia"/>
                <w:sz w:val="24"/>
                <w:szCs w:val="24"/>
              </w:rPr>
              <w:t>第二餐厅</w:t>
            </w:r>
          </w:p>
        </w:tc>
        <w:tc>
          <w:tcPr>
            <w:tcW w:w="1784" w:type="dxa"/>
            <w:vAlign w:val="center"/>
          </w:tcPr>
          <w:p w:rsidR="00690A83" w:rsidRPr="003C63F6" w:rsidRDefault="00690A83" w:rsidP="008370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63F6">
              <w:rPr>
                <w:rFonts w:ascii="仿宋_GB2312" w:eastAsia="仿宋_GB2312" w:hint="eastAsia"/>
                <w:sz w:val="24"/>
                <w:szCs w:val="24"/>
              </w:rPr>
              <w:t>第二餐厅</w:t>
            </w:r>
          </w:p>
        </w:tc>
        <w:tc>
          <w:tcPr>
            <w:tcW w:w="1680" w:type="dxa"/>
            <w:vAlign w:val="center"/>
          </w:tcPr>
          <w:p w:rsidR="00690A83" w:rsidRPr="003C63F6" w:rsidRDefault="00690A83" w:rsidP="008370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63F6">
              <w:rPr>
                <w:rFonts w:ascii="仿宋_GB2312" w:eastAsia="仿宋_GB2312" w:hint="eastAsia"/>
                <w:sz w:val="24"/>
                <w:szCs w:val="24"/>
              </w:rPr>
              <w:t>溢香园</w:t>
            </w:r>
          </w:p>
        </w:tc>
        <w:tc>
          <w:tcPr>
            <w:tcW w:w="7575" w:type="dxa"/>
            <w:vMerge/>
          </w:tcPr>
          <w:p w:rsidR="00690A83" w:rsidRPr="003C63F6" w:rsidRDefault="00690A83" w:rsidP="0083703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90A83" w:rsidTr="00837035">
        <w:trPr>
          <w:trHeight w:val="508"/>
        </w:trPr>
        <w:tc>
          <w:tcPr>
            <w:tcW w:w="887" w:type="dxa"/>
            <w:vMerge w:val="restart"/>
            <w:textDirection w:val="tbRlV"/>
            <w:vAlign w:val="center"/>
          </w:tcPr>
          <w:p w:rsidR="00690A83" w:rsidRPr="003C63F6" w:rsidRDefault="00690A83" w:rsidP="00837035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63F6">
              <w:rPr>
                <w:rFonts w:ascii="仿宋_GB2312" w:eastAsia="仿宋_GB2312" w:hint="eastAsia"/>
                <w:sz w:val="24"/>
                <w:szCs w:val="24"/>
              </w:rPr>
              <w:t>办公楼</w:t>
            </w:r>
          </w:p>
        </w:tc>
        <w:tc>
          <w:tcPr>
            <w:tcW w:w="2007" w:type="dxa"/>
            <w:vAlign w:val="center"/>
          </w:tcPr>
          <w:p w:rsidR="00690A83" w:rsidRPr="003C63F6" w:rsidRDefault="00690A83" w:rsidP="008370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63F6">
              <w:rPr>
                <w:rFonts w:ascii="仿宋_GB2312" w:eastAsia="仿宋_GB2312" w:hint="eastAsia"/>
                <w:sz w:val="24"/>
                <w:szCs w:val="24"/>
              </w:rPr>
              <w:t>老办公楼</w:t>
            </w:r>
          </w:p>
        </w:tc>
        <w:tc>
          <w:tcPr>
            <w:tcW w:w="1784" w:type="dxa"/>
            <w:vAlign w:val="center"/>
          </w:tcPr>
          <w:p w:rsidR="00690A83" w:rsidRPr="003C63F6" w:rsidRDefault="00690A83" w:rsidP="008370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63F6">
              <w:rPr>
                <w:rFonts w:ascii="仿宋_GB2312" w:eastAsia="仿宋_GB2312" w:hint="eastAsia"/>
                <w:sz w:val="24"/>
                <w:szCs w:val="24"/>
              </w:rPr>
              <w:t>成教楼</w:t>
            </w:r>
          </w:p>
        </w:tc>
        <w:tc>
          <w:tcPr>
            <w:tcW w:w="1680" w:type="dxa"/>
            <w:vAlign w:val="center"/>
          </w:tcPr>
          <w:p w:rsidR="00690A83" w:rsidRPr="003C63F6" w:rsidRDefault="00690A83" w:rsidP="008370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63F6">
              <w:rPr>
                <w:rFonts w:ascii="仿宋_GB2312" w:eastAsia="仿宋_GB2312" w:hint="eastAsia"/>
                <w:sz w:val="24"/>
                <w:szCs w:val="24"/>
              </w:rPr>
              <w:t>务实楼</w:t>
            </w:r>
          </w:p>
        </w:tc>
        <w:tc>
          <w:tcPr>
            <w:tcW w:w="7575" w:type="dxa"/>
          </w:tcPr>
          <w:p w:rsidR="00690A83" w:rsidRPr="003C63F6" w:rsidRDefault="00690A83" w:rsidP="00837035">
            <w:pPr>
              <w:ind w:firstLineChars="150" w:firstLine="360"/>
              <w:rPr>
                <w:rFonts w:ascii="仿宋_GB2312" w:eastAsia="仿宋_GB2312"/>
                <w:sz w:val="24"/>
                <w:szCs w:val="24"/>
              </w:rPr>
            </w:pPr>
            <w:r w:rsidRPr="003C63F6">
              <w:rPr>
                <w:rFonts w:ascii="仿宋_GB2312" w:eastAsia="仿宋_GB2312" w:hint="eastAsia"/>
                <w:sz w:val="24"/>
                <w:szCs w:val="24"/>
                <w:lang w:val="zh-CN"/>
              </w:rPr>
              <w:t>致力于实在的或具体的事情，出处《论语·为政》，和勤政楼呼应。</w:t>
            </w:r>
          </w:p>
        </w:tc>
      </w:tr>
      <w:tr w:rsidR="00690A83" w:rsidTr="00837035">
        <w:trPr>
          <w:trHeight w:val="869"/>
        </w:trPr>
        <w:tc>
          <w:tcPr>
            <w:tcW w:w="887" w:type="dxa"/>
            <w:vMerge/>
            <w:textDirection w:val="tbRlV"/>
            <w:vAlign w:val="center"/>
          </w:tcPr>
          <w:p w:rsidR="00690A83" w:rsidRPr="003C63F6" w:rsidRDefault="00690A83" w:rsidP="00837035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:rsidR="00690A83" w:rsidRPr="003C63F6" w:rsidRDefault="00690A83" w:rsidP="008370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63F6">
              <w:rPr>
                <w:rFonts w:ascii="仿宋_GB2312" w:eastAsia="仿宋_GB2312" w:hint="eastAsia"/>
                <w:sz w:val="24"/>
                <w:szCs w:val="24"/>
              </w:rPr>
              <w:t>办公楼</w:t>
            </w:r>
          </w:p>
        </w:tc>
        <w:tc>
          <w:tcPr>
            <w:tcW w:w="1784" w:type="dxa"/>
            <w:vAlign w:val="center"/>
          </w:tcPr>
          <w:p w:rsidR="00690A83" w:rsidRPr="003C63F6" w:rsidRDefault="00690A83" w:rsidP="008370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63F6">
              <w:rPr>
                <w:rFonts w:ascii="仿宋_GB2312" w:eastAsia="仿宋_GB2312" w:hint="eastAsia"/>
                <w:sz w:val="24"/>
                <w:szCs w:val="24"/>
              </w:rPr>
              <w:t>办公楼</w:t>
            </w:r>
          </w:p>
        </w:tc>
        <w:tc>
          <w:tcPr>
            <w:tcW w:w="1680" w:type="dxa"/>
            <w:vAlign w:val="center"/>
          </w:tcPr>
          <w:p w:rsidR="00690A83" w:rsidRPr="003C63F6" w:rsidRDefault="00690A83" w:rsidP="008370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63F6">
              <w:rPr>
                <w:rFonts w:ascii="仿宋_GB2312" w:eastAsia="仿宋_GB2312" w:hint="eastAsia"/>
                <w:sz w:val="24"/>
                <w:szCs w:val="24"/>
              </w:rPr>
              <w:t>勤政楼</w:t>
            </w:r>
          </w:p>
        </w:tc>
        <w:tc>
          <w:tcPr>
            <w:tcW w:w="7575" w:type="dxa"/>
          </w:tcPr>
          <w:p w:rsidR="00690A83" w:rsidRPr="003C63F6" w:rsidRDefault="00690A83" w:rsidP="00837035">
            <w:pPr>
              <w:ind w:firstLineChars="150" w:firstLine="360"/>
              <w:rPr>
                <w:rFonts w:ascii="仿宋_GB2312" w:eastAsia="仿宋_GB2312"/>
                <w:sz w:val="24"/>
                <w:szCs w:val="24"/>
              </w:rPr>
            </w:pPr>
            <w:r w:rsidRPr="003C63F6">
              <w:rPr>
                <w:rFonts w:ascii="仿宋_GB2312" w:eastAsia="仿宋_GB2312" w:hint="eastAsia"/>
                <w:sz w:val="24"/>
                <w:szCs w:val="24"/>
              </w:rPr>
              <w:t>含义：就是克尽职守，勤于政事，认真负责地为国为民做事。克尽职守，勤于政事，历来为各朝各代的统治者所提倡，也为儒家思想所肯定，同时也受到百姓的称赞。晋 成公绥《贤明颂》：“王用勤政，万国以</w:t>
            </w:r>
            <w:proofErr w:type="gramStart"/>
            <w:r w:rsidRPr="003C63F6">
              <w:rPr>
                <w:rFonts w:ascii="仿宋_GB2312" w:eastAsia="仿宋_GB2312" w:hint="eastAsia"/>
                <w:sz w:val="24"/>
                <w:szCs w:val="24"/>
              </w:rPr>
              <w:t>虔</w:t>
            </w:r>
            <w:proofErr w:type="gramEnd"/>
            <w:r w:rsidRPr="003C63F6">
              <w:rPr>
                <w:rFonts w:ascii="仿宋_GB2312" w:eastAsia="仿宋_GB2312" w:hint="eastAsia"/>
                <w:sz w:val="24"/>
                <w:szCs w:val="24"/>
              </w:rPr>
              <w:t>。”</w:t>
            </w:r>
          </w:p>
        </w:tc>
      </w:tr>
      <w:tr w:rsidR="00690A83" w:rsidTr="00837035">
        <w:trPr>
          <w:trHeight w:val="764"/>
        </w:trPr>
        <w:tc>
          <w:tcPr>
            <w:tcW w:w="887" w:type="dxa"/>
            <w:vMerge/>
            <w:textDirection w:val="tbRlV"/>
            <w:vAlign w:val="center"/>
          </w:tcPr>
          <w:p w:rsidR="00690A83" w:rsidRPr="003C63F6" w:rsidRDefault="00690A83" w:rsidP="00837035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:rsidR="00690A83" w:rsidRPr="003C63F6" w:rsidRDefault="00690A83" w:rsidP="008370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63F6">
              <w:rPr>
                <w:rFonts w:ascii="仿宋_GB2312" w:eastAsia="仿宋_GB2312" w:hint="eastAsia"/>
                <w:sz w:val="24"/>
                <w:szCs w:val="24"/>
              </w:rPr>
              <w:t>院系楼</w:t>
            </w:r>
          </w:p>
        </w:tc>
        <w:tc>
          <w:tcPr>
            <w:tcW w:w="1784" w:type="dxa"/>
            <w:vAlign w:val="center"/>
          </w:tcPr>
          <w:p w:rsidR="00690A83" w:rsidRPr="003C63F6" w:rsidRDefault="00690A83" w:rsidP="008370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63F6">
              <w:rPr>
                <w:rFonts w:ascii="仿宋_GB2312" w:eastAsia="仿宋_GB2312" w:hint="eastAsia"/>
                <w:sz w:val="24"/>
                <w:szCs w:val="24"/>
              </w:rPr>
              <w:t>院系楼</w:t>
            </w:r>
          </w:p>
        </w:tc>
        <w:tc>
          <w:tcPr>
            <w:tcW w:w="1680" w:type="dxa"/>
            <w:vAlign w:val="center"/>
          </w:tcPr>
          <w:p w:rsidR="00690A83" w:rsidRPr="003C63F6" w:rsidRDefault="00690A83" w:rsidP="008370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3C63F6">
              <w:rPr>
                <w:rFonts w:ascii="仿宋_GB2312" w:eastAsia="仿宋_GB2312" w:hint="eastAsia"/>
                <w:sz w:val="24"/>
                <w:szCs w:val="24"/>
              </w:rPr>
              <w:t>睿</w:t>
            </w:r>
            <w:proofErr w:type="gramEnd"/>
            <w:r w:rsidRPr="003C63F6">
              <w:rPr>
                <w:rFonts w:ascii="仿宋_GB2312" w:eastAsia="仿宋_GB2312" w:hint="eastAsia"/>
                <w:sz w:val="24"/>
                <w:szCs w:val="24"/>
              </w:rPr>
              <w:t>文楼</w:t>
            </w:r>
          </w:p>
        </w:tc>
        <w:tc>
          <w:tcPr>
            <w:tcW w:w="7575" w:type="dxa"/>
          </w:tcPr>
          <w:p w:rsidR="00690A83" w:rsidRPr="003C63F6" w:rsidRDefault="00690A83" w:rsidP="00837035">
            <w:pPr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 w:rsidRPr="003C63F6">
              <w:rPr>
                <w:rFonts w:ascii="仿宋_GB2312" w:eastAsia="仿宋_GB2312" w:hint="eastAsia"/>
                <w:sz w:val="24"/>
                <w:szCs w:val="24"/>
              </w:rPr>
              <w:t>出自唐·白居易《德宗皇帝挽歌》之三：“</w:t>
            </w:r>
            <w:proofErr w:type="gramStart"/>
            <w:r w:rsidRPr="003C63F6">
              <w:rPr>
                <w:rFonts w:ascii="仿宋_GB2312" w:eastAsia="仿宋_GB2312" w:hint="eastAsia"/>
                <w:sz w:val="24"/>
                <w:szCs w:val="24"/>
              </w:rPr>
              <w:t>睿文诗播乐</w:t>
            </w:r>
            <w:proofErr w:type="gramEnd"/>
            <w:r w:rsidRPr="003C63F6">
              <w:rPr>
                <w:rFonts w:ascii="仿宋_GB2312" w:eastAsia="仿宋_GB2312" w:hint="eastAsia"/>
                <w:sz w:val="24"/>
                <w:szCs w:val="24"/>
              </w:rPr>
              <w:t>，遗训史标言。”《宋史·乐志十三》：“治定资神武，功成显睿文。”</w:t>
            </w:r>
          </w:p>
        </w:tc>
      </w:tr>
    </w:tbl>
    <w:p w:rsidR="00690A83" w:rsidRPr="00BA55EA" w:rsidRDefault="00690A83" w:rsidP="00690A83">
      <w:pPr>
        <w:autoSpaceDE w:val="0"/>
        <w:autoSpaceDN w:val="0"/>
        <w:spacing w:line="54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BA55EA">
        <w:rPr>
          <w:rFonts w:ascii="黑体" w:eastAsia="黑体" w:hAnsi="黑体" w:hint="eastAsia"/>
          <w:sz w:val="32"/>
          <w:szCs w:val="32"/>
        </w:rPr>
        <w:t>二、场馆名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7"/>
        <w:gridCol w:w="2007"/>
        <w:gridCol w:w="1784"/>
        <w:gridCol w:w="1680"/>
        <w:gridCol w:w="7575"/>
      </w:tblGrid>
      <w:tr w:rsidR="00690A83" w:rsidRPr="003C63F6" w:rsidTr="00837035">
        <w:trPr>
          <w:trHeight w:val="618"/>
        </w:trPr>
        <w:tc>
          <w:tcPr>
            <w:tcW w:w="887" w:type="dxa"/>
            <w:vMerge w:val="restart"/>
            <w:textDirection w:val="tbRlV"/>
            <w:vAlign w:val="center"/>
          </w:tcPr>
          <w:p w:rsidR="00690A83" w:rsidRPr="003C63F6" w:rsidRDefault="00690A83" w:rsidP="00837035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63F6">
              <w:rPr>
                <w:rFonts w:ascii="仿宋_GB2312" w:eastAsia="仿宋_GB2312" w:hint="eastAsia"/>
                <w:sz w:val="24"/>
                <w:szCs w:val="24"/>
              </w:rPr>
              <w:t>果园</w:t>
            </w:r>
          </w:p>
        </w:tc>
        <w:tc>
          <w:tcPr>
            <w:tcW w:w="2007" w:type="dxa"/>
            <w:vAlign w:val="center"/>
          </w:tcPr>
          <w:p w:rsidR="00690A83" w:rsidRPr="003C63F6" w:rsidRDefault="00690A83" w:rsidP="008370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63F6">
              <w:rPr>
                <w:rFonts w:ascii="仿宋_GB2312" w:eastAsia="仿宋_GB2312" w:hint="eastAsia"/>
                <w:sz w:val="24"/>
                <w:szCs w:val="24"/>
              </w:rPr>
              <w:t>办公楼后的果园</w:t>
            </w:r>
          </w:p>
        </w:tc>
        <w:tc>
          <w:tcPr>
            <w:tcW w:w="1784" w:type="dxa"/>
            <w:vMerge w:val="restart"/>
            <w:vAlign w:val="center"/>
          </w:tcPr>
          <w:p w:rsidR="00690A83" w:rsidRPr="003C63F6" w:rsidRDefault="00690A83" w:rsidP="008370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63F6">
              <w:rPr>
                <w:rFonts w:ascii="仿宋_GB2312" w:eastAsia="仿宋_GB2312" w:hint="eastAsia"/>
                <w:sz w:val="24"/>
                <w:szCs w:val="24"/>
              </w:rPr>
              <w:t>百果园</w:t>
            </w:r>
          </w:p>
        </w:tc>
        <w:tc>
          <w:tcPr>
            <w:tcW w:w="1680" w:type="dxa"/>
            <w:vAlign w:val="center"/>
          </w:tcPr>
          <w:p w:rsidR="00690A83" w:rsidRPr="003C63F6" w:rsidRDefault="00690A83" w:rsidP="008370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3C63F6">
              <w:rPr>
                <w:rFonts w:ascii="仿宋_GB2312" w:eastAsia="仿宋_GB2312" w:hint="eastAsia"/>
                <w:sz w:val="24"/>
                <w:szCs w:val="24"/>
              </w:rPr>
              <w:t>杏</w:t>
            </w:r>
            <w:proofErr w:type="gramEnd"/>
            <w:r w:rsidRPr="003C63F6">
              <w:rPr>
                <w:rFonts w:ascii="仿宋_GB2312" w:eastAsia="仿宋_GB2312" w:hint="eastAsia"/>
                <w:sz w:val="24"/>
                <w:szCs w:val="24"/>
              </w:rPr>
              <w:t>林苑</w:t>
            </w:r>
          </w:p>
        </w:tc>
        <w:tc>
          <w:tcPr>
            <w:tcW w:w="7575" w:type="dxa"/>
          </w:tcPr>
          <w:p w:rsidR="00690A83" w:rsidRPr="003C63F6" w:rsidRDefault="00690A83" w:rsidP="00837035">
            <w:pPr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 w:rsidRPr="003C63F6">
              <w:rPr>
                <w:rFonts w:ascii="仿宋_GB2312" w:eastAsia="仿宋_GB2312" w:hint="eastAsia"/>
                <w:sz w:val="24"/>
                <w:szCs w:val="24"/>
              </w:rPr>
              <w:t>这是《红楼梦》大观园中人工造成的田野山庄的对额匾牌，因为此处“有几百枝杏花，如喷火蒸霞一般”。</w:t>
            </w:r>
          </w:p>
        </w:tc>
      </w:tr>
      <w:tr w:rsidR="00690A83" w:rsidRPr="003C63F6" w:rsidTr="00837035">
        <w:trPr>
          <w:trHeight w:val="624"/>
        </w:trPr>
        <w:tc>
          <w:tcPr>
            <w:tcW w:w="887" w:type="dxa"/>
            <w:vMerge/>
            <w:textDirection w:val="tbRlV"/>
            <w:vAlign w:val="center"/>
          </w:tcPr>
          <w:p w:rsidR="00690A83" w:rsidRPr="003C63F6" w:rsidRDefault="00690A83" w:rsidP="00837035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:rsidR="00690A83" w:rsidRPr="003C63F6" w:rsidRDefault="00690A83" w:rsidP="008370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63F6">
              <w:rPr>
                <w:rFonts w:ascii="仿宋_GB2312" w:eastAsia="仿宋_GB2312" w:hint="eastAsia"/>
                <w:sz w:val="24"/>
                <w:szCs w:val="24"/>
              </w:rPr>
              <w:t>办公楼</w:t>
            </w:r>
          </w:p>
          <w:p w:rsidR="00690A83" w:rsidRPr="003C63F6" w:rsidRDefault="00690A83" w:rsidP="008370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63F6">
              <w:rPr>
                <w:rFonts w:ascii="仿宋_GB2312" w:eastAsia="仿宋_GB2312" w:hint="eastAsia"/>
                <w:sz w:val="24"/>
                <w:szCs w:val="24"/>
              </w:rPr>
              <w:t>东侧的果园</w:t>
            </w:r>
          </w:p>
        </w:tc>
        <w:tc>
          <w:tcPr>
            <w:tcW w:w="1784" w:type="dxa"/>
            <w:vMerge/>
            <w:vAlign w:val="center"/>
          </w:tcPr>
          <w:p w:rsidR="00690A83" w:rsidRPr="003C63F6" w:rsidRDefault="00690A83" w:rsidP="008370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690A83" w:rsidRPr="003C63F6" w:rsidRDefault="00690A83" w:rsidP="008370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63F6">
              <w:rPr>
                <w:rFonts w:ascii="仿宋_GB2312" w:eastAsia="仿宋_GB2312" w:hint="eastAsia"/>
                <w:sz w:val="24"/>
                <w:szCs w:val="24"/>
              </w:rPr>
              <w:t>桃李苑</w:t>
            </w:r>
          </w:p>
        </w:tc>
        <w:tc>
          <w:tcPr>
            <w:tcW w:w="7575" w:type="dxa"/>
          </w:tcPr>
          <w:p w:rsidR="00690A83" w:rsidRPr="003C63F6" w:rsidRDefault="00690A83" w:rsidP="00837035">
            <w:pPr>
              <w:ind w:firstLineChars="150" w:firstLine="360"/>
              <w:rPr>
                <w:rFonts w:ascii="仿宋_GB2312" w:eastAsia="仿宋_GB2312"/>
                <w:sz w:val="24"/>
                <w:szCs w:val="24"/>
              </w:rPr>
            </w:pPr>
            <w:r w:rsidRPr="003C63F6">
              <w:rPr>
                <w:rFonts w:ascii="仿宋_GB2312" w:eastAsia="仿宋_GB2312" w:hint="eastAsia"/>
                <w:sz w:val="24"/>
                <w:szCs w:val="24"/>
              </w:rPr>
              <w:t>投：投入，送给。报：回赠，得到。意思是他送给我桃，我以李子给予回赠。《诗经·大雅·抑》：“投我以桃，报之以李。”同时也寓意教师桃李满园之意</w:t>
            </w:r>
          </w:p>
        </w:tc>
      </w:tr>
      <w:tr w:rsidR="00690A83" w:rsidRPr="003C63F6" w:rsidTr="00837035">
        <w:trPr>
          <w:trHeight w:val="996"/>
        </w:trPr>
        <w:tc>
          <w:tcPr>
            <w:tcW w:w="887" w:type="dxa"/>
            <w:vMerge w:val="restart"/>
            <w:textDirection w:val="tbRlV"/>
            <w:vAlign w:val="center"/>
          </w:tcPr>
          <w:p w:rsidR="00690A83" w:rsidRPr="003C63F6" w:rsidRDefault="00690A83" w:rsidP="00837035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63F6">
              <w:rPr>
                <w:rFonts w:ascii="仿宋_GB2312" w:eastAsia="仿宋_GB2312" w:hint="eastAsia"/>
                <w:sz w:val="24"/>
                <w:szCs w:val="24"/>
              </w:rPr>
              <w:t>广场</w:t>
            </w:r>
          </w:p>
        </w:tc>
        <w:tc>
          <w:tcPr>
            <w:tcW w:w="2007" w:type="dxa"/>
            <w:vAlign w:val="center"/>
          </w:tcPr>
          <w:p w:rsidR="00690A83" w:rsidRPr="003C63F6" w:rsidRDefault="00690A83" w:rsidP="008370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63F6">
              <w:rPr>
                <w:rFonts w:ascii="仿宋_GB2312" w:eastAsia="仿宋_GB2312" w:hint="eastAsia"/>
                <w:sz w:val="24"/>
                <w:szCs w:val="24"/>
              </w:rPr>
              <w:t>图书馆前广场</w:t>
            </w:r>
          </w:p>
        </w:tc>
        <w:tc>
          <w:tcPr>
            <w:tcW w:w="1784" w:type="dxa"/>
            <w:vAlign w:val="center"/>
          </w:tcPr>
          <w:p w:rsidR="00690A83" w:rsidRPr="003C63F6" w:rsidRDefault="00690A83" w:rsidP="008370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63F6">
              <w:rPr>
                <w:rFonts w:ascii="仿宋_GB2312" w:eastAsia="仿宋_GB2312" w:hint="eastAsia"/>
                <w:sz w:val="24"/>
                <w:szCs w:val="24"/>
              </w:rPr>
              <w:t>明德广场</w:t>
            </w:r>
          </w:p>
        </w:tc>
        <w:tc>
          <w:tcPr>
            <w:tcW w:w="1680" w:type="dxa"/>
            <w:vAlign w:val="center"/>
          </w:tcPr>
          <w:p w:rsidR="00690A83" w:rsidRPr="003C63F6" w:rsidRDefault="00690A83" w:rsidP="008370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63F6">
              <w:rPr>
                <w:rFonts w:ascii="仿宋_GB2312" w:eastAsia="仿宋_GB2312" w:hint="eastAsia"/>
                <w:sz w:val="24"/>
                <w:szCs w:val="24"/>
              </w:rPr>
              <w:t>明德广场</w:t>
            </w:r>
          </w:p>
        </w:tc>
        <w:tc>
          <w:tcPr>
            <w:tcW w:w="7575" w:type="dxa"/>
          </w:tcPr>
          <w:p w:rsidR="00690A83" w:rsidRPr="003C63F6" w:rsidRDefault="00690A83" w:rsidP="00837035">
            <w:pPr>
              <w:ind w:firstLineChars="150" w:firstLine="360"/>
              <w:rPr>
                <w:rFonts w:ascii="仿宋_GB2312" w:eastAsia="仿宋_GB2312"/>
                <w:sz w:val="24"/>
                <w:szCs w:val="24"/>
              </w:rPr>
            </w:pPr>
            <w:r w:rsidRPr="003C63F6">
              <w:rPr>
                <w:rFonts w:ascii="仿宋_GB2312" w:eastAsia="仿宋_GB2312" w:hint="eastAsia"/>
                <w:sz w:val="24"/>
                <w:szCs w:val="24"/>
                <w:lang w:val="zh-CN"/>
              </w:rPr>
              <w:t>《大学》开篇即言: “大学之道，在明明德，在亲民，在止于至善。”大学之道，明德为先。作为我校北区中心广场，更是矗立有《二十一世纪之光》的主题雕塑，以此命名表明在21世纪里我校依然坚持以德为先的教育理念。</w:t>
            </w:r>
          </w:p>
        </w:tc>
      </w:tr>
      <w:tr w:rsidR="00690A83" w:rsidRPr="003C63F6" w:rsidTr="00837035">
        <w:trPr>
          <w:trHeight w:val="664"/>
        </w:trPr>
        <w:tc>
          <w:tcPr>
            <w:tcW w:w="887" w:type="dxa"/>
            <w:vMerge/>
            <w:textDirection w:val="tbRlV"/>
            <w:vAlign w:val="center"/>
          </w:tcPr>
          <w:p w:rsidR="00690A83" w:rsidRPr="003C63F6" w:rsidRDefault="00690A83" w:rsidP="00837035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:rsidR="00690A83" w:rsidRPr="003C63F6" w:rsidRDefault="00690A83" w:rsidP="008370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63F6">
              <w:rPr>
                <w:rFonts w:ascii="仿宋_GB2312" w:eastAsia="仿宋_GB2312" w:hint="eastAsia"/>
                <w:sz w:val="24"/>
                <w:szCs w:val="24"/>
              </w:rPr>
              <w:t>体育场看台</w:t>
            </w:r>
          </w:p>
          <w:p w:rsidR="00690A83" w:rsidRPr="003C63F6" w:rsidRDefault="00690A83" w:rsidP="008370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63F6">
              <w:rPr>
                <w:rFonts w:ascii="仿宋_GB2312" w:eastAsia="仿宋_GB2312" w:hint="eastAsia"/>
                <w:sz w:val="24"/>
                <w:szCs w:val="24"/>
              </w:rPr>
              <w:t>西广场</w:t>
            </w:r>
          </w:p>
        </w:tc>
        <w:tc>
          <w:tcPr>
            <w:tcW w:w="1784" w:type="dxa"/>
            <w:vAlign w:val="center"/>
          </w:tcPr>
          <w:p w:rsidR="00690A83" w:rsidRPr="003C63F6" w:rsidRDefault="00690A83" w:rsidP="008370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690A83" w:rsidRPr="003C63F6" w:rsidRDefault="00690A83" w:rsidP="008370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63F6">
              <w:rPr>
                <w:rFonts w:ascii="仿宋_GB2312" w:eastAsia="仿宋_GB2312" w:hint="eastAsia"/>
                <w:sz w:val="24"/>
                <w:szCs w:val="24"/>
              </w:rPr>
              <w:t>厚</w:t>
            </w:r>
            <w:proofErr w:type="gramStart"/>
            <w:r w:rsidRPr="003C63F6">
              <w:rPr>
                <w:rFonts w:ascii="仿宋_GB2312" w:eastAsia="仿宋_GB2312" w:hint="eastAsia"/>
                <w:sz w:val="24"/>
                <w:szCs w:val="24"/>
              </w:rPr>
              <w:t>德广场</w:t>
            </w:r>
            <w:proofErr w:type="gramEnd"/>
          </w:p>
        </w:tc>
        <w:tc>
          <w:tcPr>
            <w:tcW w:w="7575" w:type="dxa"/>
          </w:tcPr>
          <w:p w:rsidR="00690A83" w:rsidRPr="003C63F6" w:rsidRDefault="00690A83" w:rsidP="00837035">
            <w:pPr>
              <w:ind w:firstLineChars="150" w:firstLine="360"/>
              <w:rPr>
                <w:rFonts w:ascii="仿宋_GB2312" w:eastAsia="仿宋_GB2312"/>
                <w:sz w:val="24"/>
                <w:szCs w:val="24"/>
              </w:rPr>
            </w:pPr>
            <w:r w:rsidRPr="003C63F6">
              <w:rPr>
                <w:rFonts w:ascii="仿宋_GB2312" w:eastAsia="仿宋_GB2312" w:hint="eastAsia"/>
                <w:sz w:val="24"/>
                <w:szCs w:val="24"/>
              </w:rPr>
              <w:t>《易·坤》：“地势坤，君子以</w:t>
            </w:r>
            <w:hyperlink r:id="rId8" w:tgtFrame="http://baike.so.com/doc/_blank" w:history="1">
              <w:r w:rsidRPr="003C63F6">
                <w:rPr>
                  <w:rFonts w:ascii="仿宋_GB2312" w:eastAsia="仿宋_GB2312" w:hint="eastAsia"/>
                  <w:sz w:val="24"/>
                  <w:szCs w:val="24"/>
                </w:rPr>
                <w:t>厚德载物</w:t>
              </w:r>
            </w:hyperlink>
            <w:r w:rsidRPr="003C63F6">
              <w:rPr>
                <w:rFonts w:ascii="仿宋_GB2312" w:eastAsia="仿宋_GB2312" w:hint="eastAsia"/>
                <w:sz w:val="24"/>
                <w:szCs w:val="24"/>
              </w:rPr>
              <w:t>。”同时也与“明德广场”相呼应</w:t>
            </w:r>
          </w:p>
        </w:tc>
      </w:tr>
      <w:tr w:rsidR="00690A83" w:rsidRPr="003C63F6" w:rsidTr="00837035">
        <w:trPr>
          <w:trHeight w:val="959"/>
        </w:trPr>
        <w:tc>
          <w:tcPr>
            <w:tcW w:w="887" w:type="dxa"/>
            <w:vMerge/>
            <w:textDirection w:val="tbRlV"/>
            <w:vAlign w:val="center"/>
          </w:tcPr>
          <w:p w:rsidR="00690A83" w:rsidRPr="003C63F6" w:rsidRDefault="00690A83" w:rsidP="00837035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:rsidR="00690A83" w:rsidRPr="003C63F6" w:rsidRDefault="00690A83" w:rsidP="008370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63F6">
              <w:rPr>
                <w:rFonts w:ascii="仿宋_GB2312" w:eastAsia="仿宋_GB2312" w:hint="eastAsia"/>
                <w:sz w:val="24"/>
                <w:szCs w:val="24"/>
              </w:rPr>
              <w:t>第二餐厅前西侧文化广场</w:t>
            </w:r>
          </w:p>
        </w:tc>
        <w:tc>
          <w:tcPr>
            <w:tcW w:w="1784" w:type="dxa"/>
            <w:vAlign w:val="center"/>
          </w:tcPr>
          <w:p w:rsidR="00690A83" w:rsidRPr="003C63F6" w:rsidRDefault="00690A83" w:rsidP="008370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690A83" w:rsidRPr="003C63F6" w:rsidRDefault="00690A83" w:rsidP="008370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3C63F6">
              <w:rPr>
                <w:rFonts w:ascii="仿宋_GB2312" w:eastAsia="仿宋_GB2312" w:hint="eastAsia"/>
                <w:sz w:val="24"/>
                <w:szCs w:val="24"/>
              </w:rPr>
              <w:t>逸心广场</w:t>
            </w:r>
            <w:proofErr w:type="gramEnd"/>
          </w:p>
        </w:tc>
        <w:tc>
          <w:tcPr>
            <w:tcW w:w="7575" w:type="dxa"/>
          </w:tcPr>
          <w:p w:rsidR="00690A83" w:rsidRPr="003C63F6" w:rsidRDefault="00690A83" w:rsidP="00837035">
            <w:pPr>
              <w:ind w:firstLineChars="150" w:firstLine="360"/>
              <w:rPr>
                <w:rFonts w:ascii="仿宋_GB2312" w:eastAsia="仿宋_GB2312"/>
                <w:sz w:val="24"/>
                <w:szCs w:val="24"/>
                <w:lang w:val="zh-CN"/>
              </w:rPr>
            </w:pPr>
            <w:r w:rsidRPr="003C63F6">
              <w:rPr>
                <w:rFonts w:ascii="仿宋_GB2312" w:eastAsia="仿宋_GB2312" w:hint="eastAsia"/>
                <w:sz w:val="24"/>
                <w:szCs w:val="24"/>
                <w:lang w:val="zh-CN"/>
              </w:rPr>
              <w:t>《菜根谭》 “天薄我以福，吾厚吾德以迎之；天</w:t>
            </w:r>
            <w:proofErr w:type="gramStart"/>
            <w:r w:rsidRPr="003C63F6">
              <w:rPr>
                <w:rFonts w:ascii="仿宋_GB2312" w:eastAsia="仿宋_GB2312" w:hint="eastAsia"/>
                <w:sz w:val="24"/>
                <w:szCs w:val="24"/>
                <w:lang w:val="zh-CN"/>
              </w:rPr>
              <w:t>劳</w:t>
            </w:r>
            <w:proofErr w:type="gramEnd"/>
            <w:r w:rsidRPr="003C63F6">
              <w:rPr>
                <w:rFonts w:ascii="仿宋_GB2312" w:eastAsia="仿宋_GB2312" w:hint="eastAsia"/>
                <w:sz w:val="24"/>
                <w:szCs w:val="24"/>
                <w:lang w:val="zh-CN"/>
              </w:rPr>
              <w:t>我以形，吾逸吾心以补之；天扼我以遇，吾亨吾道以通之。天且奈我何哉！”</w:t>
            </w:r>
          </w:p>
          <w:p w:rsidR="00690A83" w:rsidRPr="003C63F6" w:rsidRDefault="00690A83" w:rsidP="00837035">
            <w:pPr>
              <w:rPr>
                <w:rFonts w:ascii="仿宋_GB2312" w:eastAsia="仿宋_GB2312"/>
                <w:sz w:val="24"/>
                <w:szCs w:val="24"/>
              </w:rPr>
            </w:pPr>
            <w:r w:rsidRPr="003C63F6">
              <w:rPr>
                <w:rFonts w:ascii="仿宋_GB2312" w:eastAsia="仿宋_GB2312" w:hint="eastAsia"/>
                <w:sz w:val="24"/>
                <w:szCs w:val="24"/>
              </w:rPr>
              <w:t>“文艺活动，放松身心”之意。</w:t>
            </w:r>
          </w:p>
        </w:tc>
      </w:tr>
      <w:tr w:rsidR="00690A83" w:rsidRPr="003C63F6" w:rsidTr="00837035">
        <w:trPr>
          <w:trHeight w:val="1080"/>
        </w:trPr>
        <w:tc>
          <w:tcPr>
            <w:tcW w:w="887" w:type="dxa"/>
            <w:textDirection w:val="tbRlV"/>
            <w:vAlign w:val="center"/>
          </w:tcPr>
          <w:p w:rsidR="00690A83" w:rsidRPr="003C63F6" w:rsidRDefault="00690A83" w:rsidP="00837035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63F6">
              <w:rPr>
                <w:rFonts w:ascii="仿宋_GB2312" w:eastAsia="仿宋_GB2312" w:hint="eastAsia"/>
                <w:sz w:val="24"/>
                <w:szCs w:val="24"/>
              </w:rPr>
              <w:t>人工湖</w:t>
            </w:r>
          </w:p>
        </w:tc>
        <w:tc>
          <w:tcPr>
            <w:tcW w:w="2007" w:type="dxa"/>
            <w:vAlign w:val="center"/>
          </w:tcPr>
          <w:p w:rsidR="00690A83" w:rsidRPr="003C63F6" w:rsidRDefault="00690A83" w:rsidP="008370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:rsidR="00690A83" w:rsidRPr="003C63F6" w:rsidRDefault="00690A83" w:rsidP="008370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690A83" w:rsidRPr="003C63F6" w:rsidRDefault="00690A83" w:rsidP="008370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63F6">
              <w:rPr>
                <w:rFonts w:ascii="仿宋_GB2312" w:eastAsia="仿宋_GB2312" w:hint="eastAsia"/>
                <w:sz w:val="24"/>
                <w:szCs w:val="24"/>
              </w:rPr>
              <w:t>琴湖</w:t>
            </w:r>
          </w:p>
        </w:tc>
        <w:tc>
          <w:tcPr>
            <w:tcW w:w="7575" w:type="dxa"/>
          </w:tcPr>
          <w:p w:rsidR="00690A83" w:rsidRPr="003C63F6" w:rsidRDefault="00690A83" w:rsidP="00837035">
            <w:pPr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 w:rsidRPr="003C63F6">
              <w:rPr>
                <w:rFonts w:ascii="仿宋_GB2312" w:eastAsia="仿宋_GB2312" w:hint="eastAsia"/>
                <w:sz w:val="24"/>
                <w:szCs w:val="24"/>
              </w:rPr>
              <w:t>因湖形如琴而得名。湖中有曲桥、亭榭、花径，碧水荡漾中，泛着粼粼波光，似琴弦微拨，湖面建筑造型似一把“竖琴”，景美意美。</w:t>
            </w:r>
          </w:p>
        </w:tc>
      </w:tr>
    </w:tbl>
    <w:p w:rsidR="00690A83" w:rsidRPr="00BA55EA" w:rsidRDefault="00690A83" w:rsidP="00690A83">
      <w:pPr>
        <w:autoSpaceDE w:val="0"/>
        <w:autoSpaceDN w:val="0"/>
        <w:spacing w:line="54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D62E8F" w:rsidRPr="00690A83" w:rsidRDefault="00D62E8F"/>
    <w:sectPr w:rsidR="00D62E8F" w:rsidRPr="00690A83" w:rsidSect="00A657CC">
      <w:footerReference w:type="default" r:id="rId9"/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321" w:rsidRDefault="00CD7321" w:rsidP="00690A83">
      <w:r>
        <w:separator/>
      </w:r>
    </w:p>
  </w:endnote>
  <w:endnote w:type="continuationSeparator" w:id="0">
    <w:p w:rsidR="00CD7321" w:rsidRDefault="00CD7321" w:rsidP="00690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魏碑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400" w:rsidRDefault="00A657CC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7E7400" w:rsidRDefault="00A657CC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2041FC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F024CD" w:rsidRPr="00F024CD">
                  <w:rPr>
                    <w:noProof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321" w:rsidRDefault="00CD7321" w:rsidP="00690A83">
      <w:r>
        <w:separator/>
      </w:r>
    </w:p>
  </w:footnote>
  <w:footnote w:type="continuationSeparator" w:id="0">
    <w:p w:rsidR="00CD7321" w:rsidRDefault="00CD7321" w:rsidP="00690A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0A83"/>
    <w:rsid w:val="00042036"/>
    <w:rsid w:val="00061AB4"/>
    <w:rsid w:val="002041FC"/>
    <w:rsid w:val="00252F4E"/>
    <w:rsid w:val="00286555"/>
    <w:rsid w:val="002921FB"/>
    <w:rsid w:val="0032383B"/>
    <w:rsid w:val="003A5A37"/>
    <w:rsid w:val="0041259F"/>
    <w:rsid w:val="00524111"/>
    <w:rsid w:val="00543B3F"/>
    <w:rsid w:val="0056193B"/>
    <w:rsid w:val="005938E4"/>
    <w:rsid w:val="0066580E"/>
    <w:rsid w:val="00690A83"/>
    <w:rsid w:val="006B16C6"/>
    <w:rsid w:val="006F7D84"/>
    <w:rsid w:val="00700822"/>
    <w:rsid w:val="00716F8C"/>
    <w:rsid w:val="00762302"/>
    <w:rsid w:val="00767ABF"/>
    <w:rsid w:val="007E06DC"/>
    <w:rsid w:val="008E7334"/>
    <w:rsid w:val="00954D4A"/>
    <w:rsid w:val="009D21C7"/>
    <w:rsid w:val="00A41709"/>
    <w:rsid w:val="00A657CC"/>
    <w:rsid w:val="00AE4383"/>
    <w:rsid w:val="00B40B44"/>
    <w:rsid w:val="00C31ADD"/>
    <w:rsid w:val="00C4040F"/>
    <w:rsid w:val="00CA4FE3"/>
    <w:rsid w:val="00CD6F15"/>
    <w:rsid w:val="00CD7321"/>
    <w:rsid w:val="00D62E8F"/>
    <w:rsid w:val="00DC5E15"/>
    <w:rsid w:val="00EC62CD"/>
    <w:rsid w:val="00EE31AB"/>
    <w:rsid w:val="00F024CD"/>
    <w:rsid w:val="00F02CDC"/>
    <w:rsid w:val="00F13965"/>
    <w:rsid w:val="00FB1AA8"/>
    <w:rsid w:val="00FD3A2F"/>
    <w:rsid w:val="00FD7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A8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0A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0A83"/>
    <w:rPr>
      <w:sz w:val="18"/>
      <w:szCs w:val="18"/>
    </w:rPr>
  </w:style>
  <w:style w:type="paragraph" w:styleId="a4">
    <w:name w:val="footer"/>
    <w:basedOn w:val="a"/>
    <w:link w:val="Char0"/>
    <w:unhideWhenUsed/>
    <w:rsid w:val="00690A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0A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so.com/doc/4758595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aidu.com/s?wd=%E4%B9%90%E5%BA%9C%E3%80%8A%E9%95%BF%E6%AD%8C%E8%A1%8C%E3%80%8B&amp;tn=44039180_cpr&amp;fenlei=mv6quAkxTZn0IZRqIHckPjm4nH00T1YkPAN9m1uBmW7-mW7BmHD10ZwV5Hcvrjm3rH6sPfKWUMw85HfYnjn4nH6sgvPsT6KdThsqpZwYTjCEQLGCpyw9Uz4Bmy-bIi4WUvYETgN-TLwGUv3ErHn3njDLn1fsPjn4n1nYPjR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ike.baidu.com/view/72435.ht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352</Words>
  <Characters>2010</Characters>
  <Application>Microsoft Office Word</Application>
  <DocSecurity>0</DocSecurity>
  <Lines>16</Lines>
  <Paragraphs>4</Paragraphs>
  <ScaleCrop>false</ScaleCrop>
  <Company>微软中国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张昌强</dc:creator>
  <cp:keywords/>
  <dc:description/>
  <cp:lastModifiedBy>张昌强</cp:lastModifiedBy>
  <cp:revision>3</cp:revision>
  <dcterms:created xsi:type="dcterms:W3CDTF">2017-02-17T09:49:00Z</dcterms:created>
  <dcterms:modified xsi:type="dcterms:W3CDTF">2017-02-17T10:08:00Z</dcterms:modified>
</cp:coreProperties>
</file>