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09" w:rsidRPr="00870DAA" w:rsidRDefault="00A31109" w:rsidP="00A31109">
      <w:pPr>
        <w:widowControl/>
        <w:jc w:val="left"/>
        <w:rPr>
          <w:rFonts w:ascii="宋体" w:hAnsi="宋体" w:hint="eastAsia"/>
          <w:bCs/>
          <w:szCs w:val="32"/>
        </w:rPr>
      </w:pPr>
      <w:r w:rsidRPr="00870DAA">
        <w:rPr>
          <w:rFonts w:ascii="黑体" w:eastAsia="黑体" w:hAnsi="黑体" w:hint="eastAsia"/>
          <w:bCs/>
          <w:szCs w:val="32"/>
        </w:rPr>
        <w:t>附件</w:t>
      </w:r>
      <w:r>
        <w:rPr>
          <w:rFonts w:ascii="黑体" w:eastAsia="黑体" w:hAnsi="黑体" w:hint="eastAsia"/>
          <w:bCs/>
          <w:szCs w:val="32"/>
        </w:rPr>
        <w:t>1</w:t>
      </w:r>
    </w:p>
    <w:p w:rsidR="00A31109" w:rsidRPr="00870DAA" w:rsidRDefault="00A31109" w:rsidP="00A31109">
      <w:pPr>
        <w:widowControl/>
        <w:spacing w:line="700" w:lineRule="exact"/>
        <w:jc w:val="center"/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</w:pPr>
      <w:r w:rsidRPr="00870DAA">
        <w:rPr>
          <w:rFonts w:ascii="方正小标宋简体" w:eastAsia="方正小标宋简体" w:hAnsi="宋体" w:hint="eastAsia"/>
          <w:sz w:val="44"/>
          <w:szCs w:val="44"/>
        </w:rPr>
        <w:t>新乡医学院微课程评价指标体系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3"/>
        <w:gridCol w:w="1036"/>
        <w:gridCol w:w="4675"/>
        <w:gridCol w:w="512"/>
        <w:gridCol w:w="451"/>
        <w:gridCol w:w="451"/>
        <w:gridCol w:w="451"/>
        <w:gridCol w:w="451"/>
        <w:gridCol w:w="452"/>
      </w:tblGrid>
      <w:tr w:rsidR="00A31109" w:rsidTr="007E39DE">
        <w:trPr>
          <w:cantSplit/>
          <w:trHeight w:val="264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Pr="00470105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470105">
              <w:rPr>
                <w:rStyle w:val="a3"/>
                <w:rFonts w:hint="eastAsia"/>
                <w:sz w:val="28"/>
                <w:szCs w:val="28"/>
              </w:rPr>
              <w:t>评价指标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要</w:t>
            </w:r>
          </w:p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观测点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评分格次</w:t>
            </w:r>
          </w:p>
        </w:tc>
      </w:tr>
      <w:tr w:rsidR="00A31109" w:rsidTr="007E39DE">
        <w:trPr>
          <w:cantSplit/>
          <w:trHeight w:val="22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470105" w:rsidRDefault="00A31109" w:rsidP="007E39D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Default="00A31109" w:rsidP="007E39D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Default="00A31109" w:rsidP="007E39D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Default="00A31109" w:rsidP="007E3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</w:p>
        </w:tc>
      </w:tr>
      <w:tr w:rsidR="00A31109" w:rsidTr="007E39DE">
        <w:trPr>
          <w:cantSplit/>
          <w:trHeight w:val="131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470105" w:rsidRDefault="00A31109" w:rsidP="007E39D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Default="00A31109" w:rsidP="007E39D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Default="00A31109" w:rsidP="007E39D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Default="00A31109" w:rsidP="007E3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ind w:firstLineChars="49" w:firstLine="103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0.8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0.6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0.4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0.2</w:t>
            </w:r>
          </w:p>
        </w:tc>
      </w:tr>
      <w:tr w:rsidR="00A31109" w:rsidTr="007E39DE">
        <w:trPr>
          <w:cantSplit/>
          <w:trHeight w:val="1006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Pr="00470105" w:rsidRDefault="00A31109" w:rsidP="007E39DE">
            <w:pPr>
              <w:widowControl/>
              <w:spacing w:line="0" w:lineRule="atLeast"/>
              <w:jc w:val="center"/>
              <w:rPr>
                <w:rStyle w:val="a3"/>
                <w:rFonts w:ascii="Calibri" w:hAnsi="Calibri" w:cs="黑体"/>
                <w:sz w:val="28"/>
                <w:szCs w:val="28"/>
                <w:shd w:val="clear" w:color="auto" w:fill="FFFFFF"/>
              </w:rPr>
            </w:pPr>
            <w:r w:rsidRPr="00470105">
              <w:rPr>
                <w:rStyle w:val="a3"/>
                <w:rFonts w:hint="eastAsia"/>
                <w:sz w:val="28"/>
                <w:szCs w:val="28"/>
              </w:rPr>
              <w:t>作品</w:t>
            </w:r>
            <w:r w:rsidRPr="00470105">
              <w:rPr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Pr="00470105">
              <w:rPr>
                <w:rStyle w:val="a3"/>
                <w:rFonts w:hint="eastAsia"/>
                <w:sz w:val="28"/>
                <w:szCs w:val="28"/>
              </w:rPr>
              <w:t>规范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18"/>
                <w:szCs w:val="18"/>
                <w:shd w:val="clear" w:color="auto" w:fill="FFFFFF"/>
              </w:rPr>
              <w:t>材料完整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包含微课视频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，以及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在微课录制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过程中使用到的全部辅助扩展资料：教学方案设计、课件、习题、动画、视频、图片、答案、总结等。辅助扩展资料以单个文件夹形式上传提供。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31109" w:rsidTr="007E39DE">
        <w:trPr>
          <w:cantSplit/>
          <w:trHeight w:val="182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109" w:rsidRPr="00470105" w:rsidRDefault="00A31109" w:rsidP="007E39DE">
            <w:pPr>
              <w:widowControl/>
              <w:jc w:val="left"/>
              <w:rPr>
                <w:rStyle w:val="a3"/>
                <w:rFonts w:ascii="Calibri" w:hAnsi="Calibri" w:cs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18"/>
                <w:szCs w:val="18"/>
                <w:shd w:val="clear" w:color="auto" w:fill="FFFFFF"/>
              </w:rPr>
              <w:t>技术规范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left"/>
              <w:rPr>
                <w:rFonts w:ascii="Calibri" w:hAnsi="Calibri" w:cs="黑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微课视频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：时长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5-10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分钟为宜（不超过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分钟）；视频图像清晰稳定、构图合理、声音清楚，主要教学环节有字幕提示等；视频片头应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显示微课标题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、作者、单位。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A31109" w:rsidRDefault="00A31109" w:rsidP="007E39DE">
            <w:pPr>
              <w:widowControl/>
              <w:spacing w:line="0" w:lineRule="atLeast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．演示文稿：配合视频讲授使用的主要教学课件限定为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PPT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格式，需单独文件提交；其他拓展资料符合网站上传要求。</w:t>
            </w:r>
          </w:p>
          <w:p w:rsidR="00A31109" w:rsidRDefault="00A31109" w:rsidP="007E39DE">
            <w:pPr>
              <w:widowControl/>
              <w:spacing w:line="0" w:lineRule="atLeas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教学方案设计应注明讲课内容所属大类专业、专业、课程名称、知识点（技能点）名称及适用对象等信息。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31109" w:rsidTr="007E39DE">
        <w:trPr>
          <w:cantSplit/>
          <w:trHeight w:val="1749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Pr="00470105" w:rsidRDefault="00A31109" w:rsidP="007E39DE">
            <w:pPr>
              <w:widowControl/>
              <w:spacing w:line="0" w:lineRule="atLeast"/>
              <w:jc w:val="center"/>
              <w:rPr>
                <w:rStyle w:val="a3"/>
                <w:rFonts w:ascii="Calibri" w:hAnsi="Calibri" w:cs="黑体"/>
                <w:sz w:val="28"/>
                <w:szCs w:val="28"/>
                <w:shd w:val="clear" w:color="auto" w:fill="FFFFFF"/>
              </w:rPr>
            </w:pPr>
            <w:r w:rsidRPr="00470105">
              <w:rPr>
                <w:rStyle w:val="a3"/>
                <w:rFonts w:hint="eastAsia"/>
                <w:sz w:val="28"/>
                <w:szCs w:val="28"/>
              </w:rPr>
              <w:t>教学</w:t>
            </w:r>
            <w:r w:rsidRPr="00470105">
              <w:rPr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Pr="00470105">
              <w:rPr>
                <w:rStyle w:val="a3"/>
                <w:rFonts w:hint="eastAsia"/>
                <w:sz w:val="28"/>
                <w:szCs w:val="28"/>
              </w:rPr>
              <w:t>安排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18"/>
                <w:szCs w:val="18"/>
                <w:shd w:val="clear" w:color="auto" w:fill="FFFFFF"/>
              </w:rPr>
              <w:t>选题价值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选取教学环节中某一知识点、技能点、专题、实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训活动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作为选题，针对教学中的常见、典型、有代表性的问题或内容进行设计，类型包括但不限于：讲授类、解题类、答疑类、实训实验类、活动类。选题尽量“小而精”，具备独立性、完整性、示范性、代表性，能够有效解决教与学过程中的重点、难点问题。鼓励深入浅出、通俗易懂、短小精悍的作品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31109" w:rsidTr="007E39DE">
        <w:trPr>
          <w:cantSplit/>
          <w:trHeight w:val="185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470105" w:rsidRDefault="00A31109" w:rsidP="007E39DE">
            <w:pPr>
              <w:widowControl/>
              <w:jc w:val="left"/>
              <w:rPr>
                <w:rStyle w:val="a3"/>
                <w:rFonts w:ascii="Calibri" w:hAnsi="Calibri" w:cs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Style w:val="a3"/>
                <w:rFonts w:ascii="Calibri" w:hAnsi="Calibri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a3"/>
                <w:rFonts w:hint="eastAsia"/>
                <w:color w:val="000000"/>
                <w:sz w:val="18"/>
                <w:szCs w:val="18"/>
                <w:shd w:val="clear" w:color="auto" w:fill="FFFFFF"/>
              </w:rPr>
              <w:t>教学设计</w:t>
            </w:r>
          </w:p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kern w:val="0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18"/>
                <w:szCs w:val="18"/>
                <w:shd w:val="clear" w:color="auto" w:fill="FFFFFF"/>
              </w:rPr>
              <w:t>与组织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left"/>
              <w:rPr>
                <w:rStyle w:val="apple-converted-space"/>
                <w:rFonts w:ascii="Calibri" w:hAnsi="Calibri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教学方案：围绕选题设计，突出重点，注重实效；教学目的明确，教学思路清晰，注重学生全面发展。</w:t>
            </w:r>
          </w:p>
          <w:p w:rsidR="00A31109" w:rsidRDefault="00A31109" w:rsidP="007E39DE">
            <w:pPr>
              <w:widowControl/>
              <w:spacing w:line="0" w:lineRule="atLeast"/>
              <w:jc w:val="left"/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2. 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教学内容：严谨充实，能理论联系实际，反映社会和专业发展，无科学性、政治性错误及不良信息内容。</w:t>
            </w:r>
          </w:p>
          <w:p w:rsidR="00A31109" w:rsidRDefault="00A31109" w:rsidP="007E39DE">
            <w:pPr>
              <w:widowControl/>
              <w:spacing w:line="0" w:lineRule="atLeast"/>
              <w:jc w:val="left"/>
              <w:rPr>
                <w:rFonts w:ascii="楷体_GB2312" w:eastAsia="楷体_GB2312" w:hAnsi="宋体" w:cs="宋体"/>
                <w:kern w:val="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教学组织与编排：要符合高职高专学生的认知规律；教学过程主线清晰、重点突出，逻辑性强，明了易懂；注重突出以学生为主体的教学理念以及学做一体的有机结合。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31109" w:rsidTr="007E39DE">
        <w:trPr>
          <w:cantSplit/>
          <w:trHeight w:val="1739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470105" w:rsidRDefault="00A31109" w:rsidP="007E39DE">
            <w:pPr>
              <w:widowControl/>
              <w:jc w:val="left"/>
              <w:rPr>
                <w:rStyle w:val="a3"/>
                <w:rFonts w:ascii="Calibri" w:hAnsi="Calibri" w:cs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Style w:val="a3"/>
                <w:rFonts w:ascii="Calibri" w:hAnsi="Calibri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a3"/>
                <w:rFonts w:hint="eastAsia"/>
                <w:color w:val="000000"/>
                <w:sz w:val="18"/>
                <w:szCs w:val="18"/>
                <w:shd w:val="clear" w:color="auto" w:fill="FFFFFF"/>
              </w:rPr>
              <w:t>教学方法</w:t>
            </w:r>
          </w:p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kern w:val="0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18"/>
                <w:szCs w:val="18"/>
                <w:shd w:val="clear" w:color="auto" w:fill="FFFFFF"/>
              </w:rPr>
              <w:t>与手段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left"/>
              <w:rPr>
                <w:rStyle w:val="apple-converted-space"/>
                <w:rFonts w:ascii="Calibri" w:hAnsi="Calibri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教学策略选择正确，注重调动学生的学习积极性和创造性思维能力；能根据教学需求选用灵活适当的教学方法；信息技术手段运用合理，正确选择使用各种富媒体，教学辅助效果好。</w:t>
            </w:r>
          </w:p>
          <w:p w:rsidR="00A31109" w:rsidRDefault="00A31109" w:rsidP="007E39DE">
            <w:pPr>
              <w:widowControl/>
              <w:spacing w:line="0" w:lineRule="atLeast"/>
              <w:jc w:val="left"/>
              <w:rPr>
                <w:rFonts w:ascii="楷体_GB2312" w:eastAsia="楷体_GB2312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鼓励教师在授课过程中，使用包括但不限于：图片、动画、视频、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HTML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网页等多种媒体技术，恰到好处地运用在教学过程中，以实现较好的教学效果。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A31109" w:rsidTr="007E39DE">
        <w:trPr>
          <w:cantSplit/>
          <w:trHeight w:val="660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Pr="00470105" w:rsidRDefault="00A31109" w:rsidP="007E39DE">
            <w:pPr>
              <w:widowControl/>
              <w:spacing w:line="0" w:lineRule="atLeast"/>
              <w:jc w:val="center"/>
              <w:rPr>
                <w:rStyle w:val="a3"/>
                <w:rFonts w:ascii="Calibri" w:hAnsi="Calibri" w:cs="黑体"/>
                <w:sz w:val="28"/>
                <w:szCs w:val="28"/>
                <w:shd w:val="clear" w:color="auto" w:fill="FFFFFF"/>
              </w:rPr>
            </w:pPr>
            <w:r w:rsidRPr="00470105">
              <w:rPr>
                <w:rStyle w:val="a3"/>
                <w:rFonts w:hint="eastAsia"/>
                <w:sz w:val="28"/>
                <w:szCs w:val="28"/>
              </w:rPr>
              <w:t>教学</w:t>
            </w:r>
            <w:r w:rsidRPr="00470105">
              <w:rPr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Pr="00470105">
              <w:rPr>
                <w:rStyle w:val="a3"/>
                <w:rFonts w:hint="eastAsia"/>
                <w:sz w:val="28"/>
                <w:szCs w:val="28"/>
              </w:rPr>
              <w:t>效果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18"/>
                <w:szCs w:val="18"/>
              </w:rPr>
              <w:t>目标达成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left"/>
              <w:rPr>
                <w:rFonts w:ascii="Calibri" w:hAnsi="Calibri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完成设定的教学目标，有效解决实际教学问题，能促进学生知识运用及专业能力提高。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31109" w:rsidTr="007E39DE">
        <w:trPr>
          <w:cantSplit/>
          <w:trHeight w:val="575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470105" w:rsidRDefault="00A31109" w:rsidP="007E39DE">
            <w:pPr>
              <w:widowControl/>
              <w:jc w:val="left"/>
              <w:rPr>
                <w:rStyle w:val="a3"/>
                <w:rFonts w:ascii="Calibri" w:hAnsi="Calibri" w:cs="黑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18"/>
                <w:szCs w:val="18"/>
              </w:rPr>
              <w:t>教学特色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left"/>
              <w:rPr>
                <w:rFonts w:ascii="Calibri" w:hAnsi="Calibri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教学形式新颖，教学过程深入浅出，形象生动，趣味性和启发性强，教学氛围的营造有利于提升学生学习的积极主动性。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31109" w:rsidTr="007E39DE">
        <w:trPr>
          <w:cantSplit/>
          <w:trHeight w:val="89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470105" w:rsidRDefault="00A31109" w:rsidP="007E39DE">
            <w:pPr>
              <w:widowControl/>
              <w:spacing w:line="0" w:lineRule="atLeast"/>
              <w:jc w:val="center"/>
              <w:rPr>
                <w:rStyle w:val="a3"/>
                <w:rFonts w:ascii="Calibri" w:hAnsi="Calibri" w:cs="黑体"/>
                <w:sz w:val="28"/>
                <w:szCs w:val="28"/>
                <w:shd w:val="clear" w:color="auto" w:fill="FFFFFF"/>
              </w:rPr>
            </w:pPr>
            <w:r w:rsidRPr="00470105">
              <w:rPr>
                <w:rStyle w:val="a3"/>
                <w:rFonts w:hint="eastAsia"/>
                <w:sz w:val="28"/>
                <w:szCs w:val="28"/>
              </w:rPr>
              <w:t>网络</w:t>
            </w:r>
            <w:r w:rsidRPr="00470105">
              <w:rPr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Pr="00470105">
              <w:rPr>
                <w:rStyle w:val="a3"/>
                <w:rFonts w:hint="eastAsia"/>
                <w:sz w:val="28"/>
                <w:szCs w:val="28"/>
              </w:rPr>
              <w:t>评价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a3"/>
                <w:rFonts w:hint="eastAsia"/>
                <w:sz w:val="18"/>
                <w:szCs w:val="18"/>
              </w:rPr>
              <w:t>关注度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1109" w:rsidRDefault="00A31109" w:rsidP="007E39DE">
            <w:pPr>
              <w:widowControl/>
              <w:spacing w:line="0" w:lineRule="atLeast"/>
              <w:jc w:val="left"/>
              <w:rPr>
                <w:rFonts w:ascii="Calibri" w:hAnsi="Calibri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依据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参赛微课作品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发布后受欢迎程度、点击率、投票率、用户评价、作者与用户互动情况、收藏次数、分享次数、讨论热度等综合评价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  <w:r w:rsidRPr="00974578">
              <w:rPr>
                <w:rFonts w:ascii="楷体_GB2312" w:eastAsia="楷体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Pr="00974578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31109" w:rsidTr="007E39DE">
        <w:trPr>
          <w:cantSplit/>
          <w:trHeight w:val="247"/>
          <w:jc w:val="center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09" w:rsidRPr="00470105" w:rsidRDefault="00A31109" w:rsidP="007E39DE">
            <w:pPr>
              <w:widowControl/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70105">
              <w:rPr>
                <w:rStyle w:val="a3"/>
                <w:rFonts w:hint="eastAsia"/>
                <w:sz w:val="28"/>
                <w:szCs w:val="28"/>
              </w:rPr>
              <w:t>总</w:t>
            </w:r>
            <w:r w:rsidRPr="00470105">
              <w:rPr>
                <w:rStyle w:val="a3"/>
                <w:sz w:val="28"/>
                <w:szCs w:val="28"/>
              </w:rPr>
              <w:t xml:space="preserve">  </w:t>
            </w:r>
            <w:r w:rsidRPr="00470105">
              <w:rPr>
                <w:rStyle w:val="a3"/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9" w:rsidRDefault="00A31109" w:rsidP="007E39DE">
            <w:pPr>
              <w:widowControl/>
              <w:spacing w:line="0" w:lineRule="atLeas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FF222A" w:rsidRDefault="00FF222A"/>
    <w:sectPr w:rsidR="00FF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109"/>
    <w:rsid w:val="00A31109"/>
    <w:rsid w:val="00FF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0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31109"/>
  </w:style>
  <w:style w:type="character" w:styleId="a3">
    <w:name w:val="Strong"/>
    <w:basedOn w:val="a0"/>
    <w:uiPriority w:val="22"/>
    <w:qFormat/>
    <w:rsid w:val="00A311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孙翔</dc:creator>
  <cp:keywords/>
  <dc:description/>
  <cp:lastModifiedBy>孙翔</cp:lastModifiedBy>
  <cp:revision>2</cp:revision>
  <dcterms:created xsi:type="dcterms:W3CDTF">2018-04-08T02:04:00Z</dcterms:created>
  <dcterms:modified xsi:type="dcterms:W3CDTF">2018-04-08T02:04:00Z</dcterms:modified>
</cp:coreProperties>
</file>