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0CA9" w:rsidRPr="002D1905" w:rsidRDefault="00540CA9" w:rsidP="0009218E">
      <w:pPr>
        <w:pStyle w:val="a3"/>
        <w:ind w:leftChars="101" w:left="212" w:rightChars="152" w:right="319" w:firstLine="2"/>
        <w:jc w:val="center"/>
        <w:rPr>
          <w:rFonts w:ascii="Times New Roman" w:hAnsi="Times New Roman"/>
          <w:b/>
          <w:sz w:val="32"/>
          <w:szCs w:val="32"/>
        </w:rPr>
      </w:pPr>
      <w:r w:rsidRPr="002D1905">
        <w:rPr>
          <w:rFonts w:ascii="Times New Roman" w:hAnsi="Times New Roman"/>
          <w:b/>
          <w:sz w:val="32"/>
          <w:szCs w:val="32"/>
        </w:rPr>
        <w:t>新乡医学院</w:t>
      </w:r>
    </w:p>
    <w:p w:rsidR="00540CA9" w:rsidRPr="002D1905" w:rsidRDefault="00540CA9" w:rsidP="0009218E">
      <w:pPr>
        <w:pStyle w:val="a3"/>
        <w:ind w:leftChars="203" w:left="426" w:rightChars="152" w:right="319" w:firstLine="2"/>
        <w:jc w:val="center"/>
        <w:rPr>
          <w:rFonts w:ascii="Times New Roman" w:hAnsi="Times New Roman"/>
          <w:b/>
          <w:sz w:val="36"/>
          <w:szCs w:val="36"/>
        </w:rPr>
      </w:pPr>
      <w:r w:rsidRPr="002D1905">
        <w:rPr>
          <w:rFonts w:ascii="Times New Roman" w:hAnsi="Times New Roman"/>
          <w:b/>
          <w:sz w:val="32"/>
          <w:szCs w:val="32"/>
        </w:rPr>
        <w:t>五年制本科预防医学专业教学计划</w:t>
      </w:r>
    </w:p>
    <w:p w:rsidR="00F77727" w:rsidRPr="002D1905" w:rsidRDefault="00F77727" w:rsidP="0009218E">
      <w:pPr>
        <w:pStyle w:val="a3"/>
        <w:tabs>
          <w:tab w:val="left" w:pos="8190"/>
        </w:tabs>
        <w:ind w:rightChars="254" w:right="533" w:firstLineChars="200" w:firstLine="482"/>
        <w:rPr>
          <w:rFonts w:ascii="Times New Roman" w:hAnsi="Times New Roman"/>
          <w:b/>
          <w:sz w:val="24"/>
          <w:szCs w:val="24"/>
        </w:rPr>
      </w:pPr>
    </w:p>
    <w:p w:rsidR="00540CA9" w:rsidRPr="002D1905" w:rsidRDefault="00540CA9" w:rsidP="0009218E">
      <w:pPr>
        <w:pStyle w:val="a3"/>
        <w:tabs>
          <w:tab w:val="left" w:pos="8190"/>
        </w:tabs>
        <w:ind w:rightChars="254" w:right="533" w:firstLineChars="200" w:firstLine="482"/>
        <w:rPr>
          <w:rFonts w:ascii="Times New Roman" w:hAnsi="Times New Roman"/>
          <w:b/>
          <w:sz w:val="24"/>
          <w:szCs w:val="24"/>
        </w:rPr>
      </w:pPr>
      <w:r w:rsidRPr="002D1905">
        <w:rPr>
          <w:rFonts w:ascii="Times New Roman" w:hAnsi="Times New Roman"/>
          <w:b/>
          <w:sz w:val="24"/>
          <w:szCs w:val="24"/>
        </w:rPr>
        <w:t>一、专业培养目标</w:t>
      </w:r>
    </w:p>
    <w:p w:rsidR="00540CA9" w:rsidRPr="002D1905" w:rsidRDefault="00540CA9" w:rsidP="0009218E">
      <w:pPr>
        <w:pStyle w:val="a3"/>
        <w:tabs>
          <w:tab w:val="left" w:pos="8190"/>
        </w:tabs>
        <w:ind w:rightChars="10" w:right="21" w:firstLineChars="200" w:firstLine="480"/>
        <w:jc w:val="left"/>
        <w:rPr>
          <w:rFonts w:ascii="Times New Roman" w:hAnsi="Times New Roman"/>
          <w:sz w:val="24"/>
          <w:szCs w:val="24"/>
        </w:rPr>
      </w:pPr>
      <w:r w:rsidRPr="002D1905">
        <w:rPr>
          <w:rFonts w:ascii="Times New Roman" w:hAnsi="Times New Roman"/>
          <w:sz w:val="24"/>
          <w:szCs w:val="24"/>
        </w:rPr>
        <w:t>培养适应我国医药卫生事业发展的需要，具有良好的职业道德、创新精神、实践能力和学习能力，掌握基础医学、临床医学和预防医学的基本理论、基本知识和技能，能够胜任疾病预防控制、疾病防治、健康促进等公共卫生相关领域的工作，从事公共卫生实践、预防与控制疾病的流行、保障公共卫生的安全、促进人群健康的专业人才。</w:t>
      </w:r>
    </w:p>
    <w:p w:rsidR="00540CA9" w:rsidRPr="002D1905" w:rsidRDefault="00540CA9" w:rsidP="0009218E">
      <w:pPr>
        <w:pStyle w:val="a3"/>
        <w:tabs>
          <w:tab w:val="left" w:pos="8190"/>
        </w:tabs>
        <w:ind w:rightChars="10" w:right="21" w:firstLineChars="200" w:firstLine="482"/>
        <w:jc w:val="left"/>
        <w:rPr>
          <w:rFonts w:ascii="Times New Roman" w:hAnsi="Times New Roman"/>
          <w:b/>
          <w:sz w:val="24"/>
          <w:szCs w:val="24"/>
        </w:rPr>
      </w:pPr>
      <w:r w:rsidRPr="002D1905">
        <w:rPr>
          <w:rFonts w:ascii="Times New Roman" w:hAnsi="Times New Roman"/>
          <w:b/>
          <w:sz w:val="24"/>
          <w:szCs w:val="24"/>
        </w:rPr>
        <w:t>二、业务培养要求</w:t>
      </w:r>
    </w:p>
    <w:p w:rsidR="00540CA9" w:rsidRPr="002D1905" w:rsidRDefault="00540CA9" w:rsidP="0009218E">
      <w:pPr>
        <w:adjustRightInd w:val="0"/>
        <w:ind w:firstLineChars="200" w:firstLine="480"/>
        <w:jc w:val="left"/>
        <w:rPr>
          <w:sz w:val="24"/>
        </w:rPr>
      </w:pPr>
      <w:r w:rsidRPr="002D1905">
        <w:rPr>
          <w:sz w:val="24"/>
        </w:rPr>
        <w:t>本专业学生主要学习基础医学、临床医学、预防医学的基本理论、基本知识，接受疾病控制和健康相关行为干预等方面的技术训练，具有开展疾病预防控制、实施卫生监督监测、改进环境卫生、开展卫生保健和健康教育等工作的能力。</w:t>
      </w:r>
    </w:p>
    <w:p w:rsidR="00540CA9" w:rsidRPr="002D1905" w:rsidRDefault="00540CA9" w:rsidP="0009218E">
      <w:pPr>
        <w:adjustRightInd w:val="0"/>
        <w:ind w:firstLineChars="200" w:firstLine="480"/>
        <w:jc w:val="left"/>
        <w:rPr>
          <w:sz w:val="24"/>
        </w:rPr>
      </w:pPr>
      <w:r w:rsidRPr="002D1905">
        <w:rPr>
          <w:sz w:val="24"/>
        </w:rPr>
        <w:t>毕业生应获得以下几方面的知识和能力：</w:t>
      </w:r>
    </w:p>
    <w:p w:rsidR="00540CA9" w:rsidRPr="002D1905" w:rsidRDefault="00540CA9" w:rsidP="0009218E">
      <w:pPr>
        <w:adjustRightInd w:val="0"/>
        <w:ind w:firstLineChars="200" w:firstLine="480"/>
        <w:jc w:val="left"/>
        <w:rPr>
          <w:sz w:val="24"/>
        </w:rPr>
      </w:pPr>
      <w:r w:rsidRPr="002D1905">
        <w:rPr>
          <w:sz w:val="24"/>
        </w:rPr>
        <w:t>1.</w:t>
      </w:r>
      <w:r w:rsidRPr="002D1905">
        <w:rPr>
          <w:sz w:val="24"/>
        </w:rPr>
        <w:t>掌握基础医学的基本理论、基本知识和基本技能；</w:t>
      </w:r>
    </w:p>
    <w:p w:rsidR="00540CA9" w:rsidRPr="002D1905" w:rsidRDefault="00540CA9" w:rsidP="0009218E">
      <w:pPr>
        <w:adjustRightInd w:val="0"/>
        <w:ind w:firstLineChars="200" w:firstLine="480"/>
        <w:jc w:val="left"/>
        <w:rPr>
          <w:sz w:val="24"/>
        </w:rPr>
      </w:pPr>
      <w:r w:rsidRPr="002D1905">
        <w:rPr>
          <w:sz w:val="24"/>
        </w:rPr>
        <w:t>2.</w:t>
      </w:r>
      <w:r w:rsidRPr="002D1905">
        <w:rPr>
          <w:sz w:val="24"/>
        </w:rPr>
        <w:t>掌握临床医学的基本理论、基本知识，熟悉常见病、多发病的防治技术，具有从事群体和个体预防保健及卫生防病工作的能力；</w:t>
      </w:r>
    </w:p>
    <w:p w:rsidR="00540CA9" w:rsidRPr="002D1905" w:rsidRDefault="00540CA9" w:rsidP="0009218E">
      <w:pPr>
        <w:adjustRightInd w:val="0"/>
        <w:ind w:firstLineChars="200" w:firstLine="480"/>
        <w:jc w:val="left"/>
        <w:rPr>
          <w:sz w:val="24"/>
        </w:rPr>
      </w:pPr>
      <w:r w:rsidRPr="002D1905">
        <w:rPr>
          <w:sz w:val="24"/>
        </w:rPr>
        <w:t>3.</w:t>
      </w:r>
      <w:r w:rsidRPr="002D1905">
        <w:rPr>
          <w:sz w:val="24"/>
        </w:rPr>
        <w:t>掌握预防医学的基本理论、基本知识，具备开展疾病控制的基本能力；</w:t>
      </w:r>
    </w:p>
    <w:p w:rsidR="00540CA9" w:rsidRPr="002D1905" w:rsidRDefault="00540CA9" w:rsidP="0009218E">
      <w:pPr>
        <w:adjustRightInd w:val="0"/>
        <w:ind w:firstLineChars="200" w:firstLine="480"/>
        <w:jc w:val="left"/>
        <w:rPr>
          <w:sz w:val="24"/>
        </w:rPr>
      </w:pPr>
      <w:r w:rsidRPr="002D1905">
        <w:rPr>
          <w:sz w:val="24"/>
        </w:rPr>
        <w:t>4.</w:t>
      </w:r>
      <w:r w:rsidRPr="002D1905">
        <w:rPr>
          <w:sz w:val="24"/>
        </w:rPr>
        <w:t>掌握开展人群流行病学病因调查、疾病监测、疾病筛查的基本技能；</w:t>
      </w:r>
    </w:p>
    <w:p w:rsidR="00540CA9" w:rsidRPr="002D1905" w:rsidRDefault="00540CA9" w:rsidP="0009218E">
      <w:pPr>
        <w:adjustRightInd w:val="0"/>
        <w:ind w:firstLineChars="200" w:firstLine="480"/>
        <w:jc w:val="left"/>
        <w:rPr>
          <w:sz w:val="24"/>
        </w:rPr>
      </w:pPr>
      <w:r w:rsidRPr="002D1905">
        <w:rPr>
          <w:sz w:val="24"/>
        </w:rPr>
        <w:t>5.</w:t>
      </w:r>
      <w:r w:rsidRPr="002D1905">
        <w:rPr>
          <w:sz w:val="24"/>
        </w:rPr>
        <w:t>了解卫生管理的基本原理及我国与卫生相关的法律法规；</w:t>
      </w:r>
    </w:p>
    <w:p w:rsidR="00540CA9" w:rsidRPr="002D1905" w:rsidRDefault="00540CA9" w:rsidP="0009218E">
      <w:pPr>
        <w:adjustRightInd w:val="0"/>
        <w:ind w:firstLineChars="200" w:firstLine="480"/>
        <w:jc w:val="left"/>
        <w:rPr>
          <w:sz w:val="24"/>
        </w:rPr>
      </w:pPr>
      <w:r w:rsidRPr="002D1905">
        <w:rPr>
          <w:sz w:val="24"/>
        </w:rPr>
        <w:t>6.</w:t>
      </w:r>
      <w:r w:rsidRPr="002D1905">
        <w:rPr>
          <w:sz w:val="24"/>
        </w:rPr>
        <w:t>具备与公众、媒体及其他人员进行关于健康相关信息有效沟通的基本技能；</w:t>
      </w:r>
    </w:p>
    <w:p w:rsidR="00540CA9" w:rsidRPr="002D1905" w:rsidRDefault="00540CA9" w:rsidP="0009218E">
      <w:pPr>
        <w:adjustRightInd w:val="0"/>
        <w:ind w:firstLineChars="200" w:firstLine="480"/>
        <w:jc w:val="left"/>
        <w:rPr>
          <w:sz w:val="24"/>
        </w:rPr>
      </w:pPr>
      <w:r w:rsidRPr="002D1905">
        <w:rPr>
          <w:sz w:val="24"/>
        </w:rPr>
        <w:t>7.</w:t>
      </w:r>
      <w:r w:rsidRPr="002D1905">
        <w:rPr>
          <w:sz w:val="24"/>
        </w:rPr>
        <w:t>掌握文献检索、资料查询、计算机应用及统计分析的基本方法，具有一定的从事科学研究和实际工作能力。</w:t>
      </w:r>
    </w:p>
    <w:p w:rsidR="00540CA9" w:rsidRPr="002D1905" w:rsidRDefault="00540CA9" w:rsidP="0009218E">
      <w:pPr>
        <w:adjustRightInd w:val="0"/>
        <w:ind w:firstLineChars="200" w:firstLine="480"/>
        <w:jc w:val="left"/>
        <w:rPr>
          <w:sz w:val="24"/>
        </w:rPr>
      </w:pPr>
      <w:r w:rsidRPr="002D1905">
        <w:rPr>
          <w:sz w:val="24"/>
        </w:rPr>
        <w:t>8.</w:t>
      </w:r>
      <w:r w:rsidRPr="002D1905">
        <w:rPr>
          <w:sz w:val="24"/>
        </w:rPr>
        <w:t>掌握一门外语，能够较熟练地阅读本专业的外文文献。</w:t>
      </w:r>
    </w:p>
    <w:p w:rsidR="00540CA9" w:rsidRPr="002D1905" w:rsidRDefault="00540CA9" w:rsidP="0009218E">
      <w:pPr>
        <w:adjustRightInd w:val="0"/>
        <w:ind w:firstLineChars="200" w:firstLine="480"/>
        <w:jc w:val="left"/>
        <w:rPr>
          <w:sz w:val="24"/>
        </w:rPr>
      </w:pPr>
      <w:r w:rsidRPr="002D1905">
        <w:rPr>
          <w:sz w:val="24"/>
        </w:rPr>
        <w:t>9.</w:t>
      </w:r>
      <w:r w:rsidRPr="002D1905">
        <w:rPr>
          <w:sz w:val="24"/>
        </w:rPr>
        <w:t>了解预防医学领域的现状和发展动向，具有一定的学术鉴别力；</w:t>
      </w:r>
    </w:p>
    <w:p w:rsidR="00540CA9" w:rsidRPr="002D1905" w:rsidRDefault="00540CA9" w:rsidP="0009218E">
      <w:pPr>
        <w:adjustRightInd w:val="0"/>
        <w:ind w:firstLineChars="200" w:firstLine="480"/>
        <w:jc w:val="left"/>
        <w:rPr>
          <w:sz w:val="24"/>
        </w:rPr>
      </w:pPr>
      <w:r w:rsidRPr="002D1905">
        <w:rPr>
          <w:sz w:val="24"/>
        </w:rPr>
        <w:t>10.</w:t>
      </w:r>
      <w:r w:rsidRPr="002D1905">
        <w:rPr>
          <w:sz w:val="24"/>
        </w:rPr>
        <w:t>具备良好的心理素质，具有一定的自主学习和终身学习的能力。</w:t>
      </w:r>
    </w:p>
    <w:p w:rsidR="00540CA9" w:rsidRPr="002D1905" w:rsidRDefault="00540CA9" w:rsidP="0009218E">
      <w:pPr>
        <w:pStyle w:val="a3"/>
        <w:tabs>
          <w:tab w:val="left" w:pos="8190"/>
        </w:tabs>
        <w:ind w:rightChars="10" w:right="21" w:firstLineChars="200" w:firstLine="482"/>
        <w:jc w:val="left"/>
        <w:rPr>
          <w:rFonts w:ascii="Times New Roman" w:hAnsi="Times New Roman"/>
          <w:b/>
          <w:sz w:val="24"/>
          <w:szCs w:val="24"/>
        </w:rPr>
      </w:pPr>
      <w:r w:rsidRPr="002D1905">
        <w:rPr>
          <w:rFonts w:ascii="Times New Roman" w:hAnsi="Times New Roman"/>
          <w:b/>
          <w:sz w:val="24"/>
          <w:szCs w:val="24"/>
        </w:rPr>
        <w:t>三、基本学制和总体学分</w:t>
      </w:r>
    </w:p>
    <w:p w:rsidR="00540CA9" w:rsidRPr="002D1905" w:rsidRDefault="00540CA9" w:rsidP="0009218E">
      <w:pPr>
        <w:pStyle w:val="a3"/>
        <w:tabs>
          <w:tab w:val="left" w:pos="8190"/>
        </w:tabs>
        <w:ind w:rightChars="10" w:right="21" w:firstLineChars="200" w:firstLine="480"/>
        <w:jc w:val="left"/>
        <w:rPr>
          <w:rFonts w:ascii="Times New Roman" w:hAnsi="Times New Roman"/>
          <w:sz w:val="24"/>
          <w:szCs w:val="24"/>
        </w:rPr>
      </w:pPr>
      <w:r w:rsidRPr="002D1905">
        <w:rPr>
          <w:rFonts w:ascii="Times New Roman" w:hAnsi="Times New Roman"/>
          <w:sz w:val="24"/>
          <w:szCs w:val="24"/>
        </w:rPr>
        <w:t>（一）基本学制</w:t>
      </w:r>
    </w:p>
    <w:p w:rsidR="00540CA9" w:rsidRPr="002D1905" w:rsidRDefault="00540CA9" w:rsidP="0009218E">
      <w:pPr>
        <w:pStyle w:val="a3"/>
        <w:tabs>
          <w:tab w:val="left" w:pos="8190"/>
        </w:tabs>
        <w:ind w:rightChars="10" w:right="21" w:firstLineChars="200" w:firstLine="480"/>
        <w:jc w:val="left"/>
        <w:rPr>
          <w:rFonts w:ascii="Times New Roman" w:hAnsi="Times New Roman"/>
          <w:sz w:val="24"/>
          <w:szCs w:val="24"/>
        </w:rPr>
      </w:pPr>
      <w:r w:rsidRPr="002D1905">
        <w:rPr>
          <w:rFonts w:ascii="Times New Roman" w:hAnsi="Times New Roman"/>
          <w:sz w:val="24"/>
          <w:szCs w:val="24"/>
        </w:rPr>
        <w:t>基本学制为五年，实行学分制，允许在</w:t>
      </w:r>
      <w:r w:rsidRPr="002D1905">
        <w:rPr>
          <w:rFonts w:ascii="Times New Roman" w:hAnsi="Times New Roman"/>
          <w:sz w:val="24"/>
          <w:szCs w:val="24"/>
        </w:rPr>
        <w:t>4-8</w:t>
      </w:r>
      <w:r w:rsidRPr="002D1905">
        <w:rPr>
          <w:rFonts w:ascii="Times New Roman" w:hAnsi="Times New Roman"/>
          <w:sz w:val="24"/>
          <w:szCs w:val="24"/>
        </w:rPr>
        <w:t>年内完成学业。</w:t>
      </w:r>
    </w:p>
    <w:p w:rsidR="00540CA9" w:rsidRPr="002D1905" w:rsidRDefault="00540CA9" w:rsidP="0009218E">
      <w:pPr>
        <w:pStyle w:val="a3"/>
        <w:tabs>
          <w:tab w:val="left" w:pos="8190"/>
        </w:tabs>
        <w:ind w:rightChars="10" w:right="21" w:firstLineChars="200" w:firstLine="480"/>
        <w:jc w:val="left"/>
        <w:rPr>
          <w:rFonts w:ascii="Times New Roman" w:hAnsi="Times New Roman"/>
          <w:sz w:val="24"/>
          <w:szCs w:val="24"/>
        </w:rPr>
      </w:pPr>
      <w:r w:rsidRPr="002D1905">
        <w:rPr>
          <w:rFonts w:ascii="Times New Roman" w:hAnsi="Times New Roman"/>
          <w:sz w:val="24"/>
          <w:szCs w:val="24"/>
        </w:rPr>
        <w:t>（二）总体学分</w:t>
      </w:r>
    </w:p>
    <w:p w:rsidR="00540CA9" w:rsidRPr="002D1905" w:rsidRDefault="00540CA9" w:rsidP="0009218E">
      <w:pPr>
        <w:adjustRightInd w:val="0"/>
        <w:ind w:firstLineChars="200" w:firstLine="480"/>
        <w:jc w:val="left"/>
        <w:rPr>
          <w:color w:val="FF0000"/>
          <w:sz w:val="24"/>
        </w:rPr>
      </w:pPr>
      <w:r w:rsidRPr="002D1905">
        <w:rPr>
          <w:sz w:val="24"/>
        </w:rPr>
        <w:t>完成学业最低学分：</w:t>
      </w:r>
      <w:r w:rsidRPr="002D1905">
        <w:rPr>
          <w:sz w:val="24"/>
        </w:rPr>
        <w:t>25</w:t>
      </w:r>
      <w:r w:rsidR="008B7466" w:rsidRPr="002D1905">
        <w:rPr>
          <w:sz w:val="24"/>
        </w:rPr>
        <w:t>5</w:t>
      </w:r>
      <w:r w:rsidRPr="002D1905">
        <w:rPr>
          <w:sz w:val="24"/>
        </w:rPr>
        <w:t>分（奖励学分可替代任意选修课部分学分）。</w:t>
      </w:r>
    </w:p>
    <w:p w:rsidR="00540CA9" w:rsidRPr="002D1905" w:rsidRDefault="00540CA9" w:rsidP="0009218E">
      <w:pPr>
        <w:pStyle w:val="a3"/>
        <w:tabs>
          <w:tab w:val="left" w:pos="8190"/>
        </w:tabs>
        <w:ind w:rightChars="10" w:right="21" w:firstLineChars="200" w:firstLine="482"/>
        <w:jc w:val="left"/>
        <w:rPr>
          <w:rFonts w:ascii="Times New Roman" w:hAnsi="Times New Roman"/>
          <w:b/>
          <w:sz w:val="24"/>
          <w:szCs w:val="24"/>
        </w:rPr>
      </w:pPr>
      <w:r w:rsidRPr="002D1905">
        <w:rPr>
          <w:rFonts w:ascii="Times New Roman" w:hAnsi="Times New Roman"/>
          <w:b/>
          <w:sz w:val="24"/>
          <w:szCs w:val="24"/>
        </w:rPr>
        <w:t>四、主干学科和主要课程</w:t>
      </w:r>
    </w:p>
    <w:p w:rsidR="00540CA9" w:rsidRPr="002D1905" w:rsidRDefault="00540CA9" w:rsidP="0009218E">
      <w:pPr>
        <w:pStyle w:val="a3"/>
        <w:tabs>
          <w:tab w:val="left" w:pos="8190"/>
        </w:tabs>
        <w:ind w:rightChars="10" w:right="21" w:firstLineChars="200" w:firstLine="480"/>
        <w:jc w:val="left"/>
        <w:rPr>
          <w:rFonts w:ascii="Times New Roman" w:hAnsi="Times New Roman"/>
          <w:sz w:val="24"/>
          <w:szCs w:val="24"/>
        </w:rPr>
      </w:pPr>
      <w:r w:rsidRPr="002D1905">
        <w:rPr>
          <w:rFonts w:ascii="Times New Roman" w:hAnsi="Times New Roman"/>
          <w:sz w:val="24"/>
          <w:szCs w:val="24"/>
        </w:rPr>
        <w:t>（一）主干学科：公共卫生与预防医学、基础医学、临床医学。</w:t>
      </w:r>
    </w:p>
    <w:p w:rsidR="00540CA9" w:rsidRPr="002D1905" w:rsidRDefault="00540CA9" w:rsidP="0009218E">
      <w:pPr>
        <w:pStyle w:val="a3"/>
        <w:tabs>
          <w:tab w:val="left" w:pos="8190"/>
        </w:tabs>
        <w:ind w:rightChars="10" w:right="21" w:firstLineChars="200" w:firstLine="480"/>
        <w:jc w:val="left"/>
        <w:rPr>
          <w:rFonts w:ascii="Times New Roman" w:hAnsi="Times New Roman"/>
          <w:sz w:val="24"/>
          <w:szCs w:val="24"/>
        </w:rPr>
      </w:pPr>
      <w:r w:rsidRPr="002D1905">
        <w:rPr>
          <w:rFonts w:ascii="Times New Roman" w:hAnsi="Times New Roman"/>
          <w:sz w:val="24"/>
          <w:szCs w:val="24"/>
        </w:rPr>
        <w:t>（二）主要课程：人体解剖学、生理学、生物化学、医学免疫学、</w:t>
      </w:r>
      <w:r w:rsidR="003827AC">
        <w:rPr>
          <w:rFonts w:ascii="Times New Roman" w:hAnsi="Times New Roman" w:hint="eastAsia"/>
          <w:sz w:val="24"/>
          <w:szCs w:val="24"/>
        </w:rPr>
        <w:t>医学微</w:t>
      </w:r>
      <w:r w:rsidRPr="002D1905">
        <w:rPr>
          <w:rFonts w:ascii="Times New Roman" w:hAnsi="Times New Roman"/>
          <w:sz w:val="24"/>
          <w:szCs w:val="24"/>
        </w:rPr>
        <w:t>生物学、病理学、药理学、医学心理学、诊断学、内科学、外科学、医学影像学、传染病学、卫生化学、毒理学基础、卫生统计学、流行病学、健康教育学、环境卫生学、职业卫生与职业医学、营养与食品卫生学、儿童少年卫生学、社会医学与卫生事业管理学等。</w:t>
      </w:r>
    </w:p>
    <w:p w:rsidR="00540CA9" w:rsidRPr="002D1905" w:rsidRDefault="00540CA9" w:rsidP="0009218E">
      <w:pPr>
        <w:pStyle w:val="a3"/>
        <w:tabs>
          <w:tab w:val="left" w:pos="8190"/>
        </w:tabs>
        <w:ind w:rightChars="10" w:right="21" w:firstLineChars="200" w:firstLine="482"/>
        <w:jc w:val="left"/>
        <w:rPr>
          <w:rFonts w:ascii="Times New Roman" w:hAnsi="Times New Roman"/>
          <w:b/>
          <w:sz w:val="24"/>
          <w:szCs w:val="24"/>
        </w:rPr>
      </w:pPr>
      <w:r w:rsidRPr="002D1905">
        <w:rPr>
          <w:rFonts w:ascii="Times New Roman" w:hAnsi="Times New Roman"/>
          <w:b/>
          <w:sz w:val="24"/>
          <w:szCs w:val="24"/>
        </w:rPr>
        <w:t>五、课程结构与学分分配</w:t>
      </w:r>
    </w:p>
    <w:tbl>
      <w:tblPr>
        <w:tblW w:w="8026"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1604"/>
        <w:gridCol w:w="2520"/>
        <w:gridCol w:w="1350"/>
        <w:gridCol w:w="1276"/>
      </w:tblGrid>
      <w:tr w:rsidR="00540CA9" w:rsidRPr="002D1905" w:rsidTr="00CF0558">
        <w:trPr>
          <w:trHeight w:val="278"/>
          <w:jc w:val="center"/>
        </w:trPr>
        <w:tc>
          <w:tcPr>
            <w:tcW w:w="2880" w:type="dxa"/>
            <w:gridSpan w:val="2"/>
            <w:vAlign w:val="center"/>
          </w:tcPr>
          <w:p w:rsidR="00540CA9" w:rsidRPr="002D1905" w:rsidRDefault="00540CA9" w:rsidP="0009218E">
            <w:pPr>
              <w:pStyle w:val="a4"/>
              <w:snapToGrid w:val="0"/>
              <w:spacing w:line="240" w:lineRule="auto"/>
              <w:ind w:firstLineChars="0" w:firstLine="0"/>
              <w:jc w:val="center"/>
              <w:rPr>
                <w:rFonts w:eastAsia="宋体"/>
                <w:sz w:val="24"/>
              </w:rPr>
            </w:pPr>
            <w:r w:rsidRPr="002D1905">
              <w:rPr>
                <w:rFonts w:eastAsia="宋体"/>
                <w:sz w:val="24"/>
              </w:rPr>
              <w:t>课程类别</w:t>
            </w:r>
          </w:p>
        </w:tc>
        <w:tc>
          <w:tcPr>
            <w:tcW w:w="2520" w:type="dxa"/>
            <w:vAlign w:val="center"/>
          </w:tcPr>
          <w:p w:rsidR="00540CA9" w:rsidRPr="002D1905" w:rsidRDefault="00540CA9" w:rsidP="0009218E">
            <w:pPr>
              <w:pStyle w:val="a4"/>
              <w:snapToGrid w:val="0"/>
              <w:spacing w:line="240" w:lineRule="auto"/>
              <w:ind w:firstLineChars="0" w:firstLine="0"/>
              <w:jc w:val="center"/>
              <w:rPr>
                <w:rFonts w:eastAsia="宋体"/>
                <w:sz w:val="24"/>
              </w:rPr>
            </w:pPr>
            <w:r w:rsidRPr="002D1905">
              <w:rPr>
                <w:rFonts w:eastAsia="宋体"/>
                <w:sz w:val="24"/>
              </w:rPr>
              <w:t>课程模块</w:t>
            </w:r>
          </w:p>
        </w:tc>
        <w:tc>
          <w:tcPr>
            <w:tcW w:w="1350" w:type="dxa"/>
            <w:vAlign w:val="center"/>
          </w:tcPr>
          <w:p w:rsidR="00540CA9" w:rsidRPr="002D1905" w:rsidRDefault="00540CA9" w:rsidP="0009218E">
            <w:pPr>
              <w:pStyle w:val="a4"/>
              <w:snapToGrid w:val="0"/>
              <w:spacing w:line="240" w:lineRule="auto"/>
              <w:ind w:firstLineChars="0" w:firstLine="0"/>
              <w:jc w:val="center"/>
              <w:rPr>
                <w:rFonts w:eastAsia="宋体"/>
                <w:sz w:val="24"/>
              </w:rPr>
            </w:pPr>
            <w:r w:rsidRPr="002D1905">
              <w:rPr>
                <w:rFonts w:eastAsia="宋体"/>
                <w:sz w:val="24"/>
              </w:rPr>
              <w:t>学分</w:t>
            </w:r>
          </w:p>
        </w:tc>
        <w:tc>
          <w:tcPr>
            <w:tcW w:w="1276" w:type="dxa"/>
            <w:vAlign w:val="center"/>
          </w:tcPr>
          <w:p w:rsidR="00540CA9" w:rsidRPr="002D1905" w:rsidRDefault="00540CA9" w:rsidP="0009218E">
            <w:pPr>
              <w:pStyle w:val="a4"/>
              <w:snapToGrid w:val="0"/>
              <w:spacing w:line="240" w:lineRule="auto"/>
              <w:ind w:firstLineChars="0" w:firstLine="0"/>
              <w:jc w:val="center"/>
              <w:rPr>
                <w:rFonts w:eastAsia="宋体"/>
                <w:sz w:val="24"/>
              </w:rPr>
            </w:pPr>
            <w:r w:rsidRPr="002D1905">
              <w:rPr>
                <w:rFonts w:eastAsia="宋体"/>
                <w:sz w:val="24"/>
              </w:rPr>
              <w:t>比例</w:t>
            </w:r>
          </w:p>
        </w:tc>
      </w:tr>
      <w:tr w:rsidR="00540CA9" w:rsidRPr="002D1905" w:rsidTr="00CF0558">
        <w:trPr>
          <w:trHeight w:val="480"/>
          <w:jc w:val="center"/>
        </w:trPr>
        <w:tc>
          <w:tcPr>
            <w:tcW w:w="2880" w:type="dxa"/>
            <w:gridSpan w:val="2"/>
            <w:vMerge w:val="restart"/>
            <w:vAlign w:val="center"/>
          </w:tcPr>
          <w:p w:rsidR="00540CA9" w:rsidRPr="002D1905" w:rsidRDefault="00540CA9" w:rsidP="0009218E">
            <w:pPr>
              <w:pStyle w:val="a4"/>
              <w:snapToGrid w:val="0"/>
              <w:spacing w:line="240" w:lineRule="auto"/>
              <w:ind w:firstLineChars="0" w:firstLine="0"/>
              <w:jc w:val="center"/>
              <w:rPr>
                <w:rFonts w:eastAsia="宋体"/>
                <w:sz w:val="24"/>
              </w:rPr>
            </w:pPr>
            <w:r w:rsidRPr="002D1905">
              <w:rPr>
                <w:rFonts w:eastAsia="宋体"/>
                <w:sz w:val="24"/>
              </w:rPr>
              <w:t>必修课</w:t>
            </w:r>
          </w:p>
        </w:tc>
        <w:tc>
          <w:tcPr>
            <w:tcW w:w="2520" w:type="dxa"/>
            <w:vAlign w:val="center"/>
          </w:tcPr>
          <w:p w:rsidR="00540CA9" w:rsidRPr="002D1905" w:rsidRDefault="00540CA9" w:rsidP="0009218E">
            <w:pPr>
              <w:pStyle w:val="a4"/>
              <w:snapToGrid w:val="0"/>
              <w:spacing w:line="240" w:lineRule="auto"/>
              <w:ind w:firstLineChars="0" w:firstLine="0"/>
              <w:jc w:val="center"/>
              <w:rPr>
                <w:rFonts w:eastAsia="宋体"/>
                <w:sz w:val="24"/>
              </w:rPr>
            </w:pPr>
            <w:r w:rsidRPr="002D1905">
              <w:rPr>
                <w:rFonts w:eastAsia="宋体"/>
                <w:sz w:val="24"/>
              </w:rPr>
              <w:t>通识教育课</w:t>
            </w:r>
          </w:p>
        </w:tc>
        <w:tc>
          <w:tcPr>
            <w:tcW w:w="1350" w:type="dxa"/>
            <w:vAlign w:val="center"/>
          </w:tcPr>
          <w:p w:rsidR="00540CA9" w:rsidRPr="002D1905" w:rsidRDefault="00540CA9" w:rsidP="0009218E">
            <w:pPr>
              <w:jc w:val="center"/>
              <w:rPr>
                <w:sz w:val="24"/>
              </w:rPr>
            </w:pPr>
            <w:r w:rsidRPr="002D1905">
              <w:rPr>
                <w:sz w:val="24"/>
              </w:rPr>
              <w:t>42.5</w:t>
            </w:r>
          </w:p>
        </w:tc>
        <w:tc>
          <w:tcPr>
            <w:tcW w:w="1276" w:type="dxa"/>
            <w:vMerge w:val="restart"/>
            <w:vAlign w:val="center"/>
          </w:tcPr>
          <w:p w:rsidR="00540CA9" w:rsidRPr="002D1905" w:rsidRDefault="00540CA9" w:rsidP="0009218E">
            <w:pPr>
              <w:jc w:val="center"/>
              <w:rPr>
                <w:sz w:val="24"/>
              </w:rPr>
            </w:pPr>
            <w:r w:rsidRPr="002D1905">
              <w:rPr>
                <w:sz w:val="24"/>
              </w:rPr>
              <w:t>65</w:t>
            </w:r>
            <w:r w:rsidR="00F77727" w:rsidRPr="002D1905">
              <w:rPr>
                <w:sz w:val="24"/>
              </w:rPr>
              <w:t>．</w:t>
            </w:r>
            <w:r w:rsidR="00F77727" w:rsidRPr="002D1905">
              <w:rPr>
                <w:sz w:val="24"/>
              </w:rPr>
              <w:t>3</w:t>
            </w:r>
            <w:r w:rsidRPr="002D1905">
              <w:rPr>
                <w:sz w:val="24"/>
              </w:rPr>
              <w:t>%</w:t>
            </w:r>
          </w:p>
        </w:tc>
      </w:tr>
      <w:tr w:rsidR="00540CA9" w:rsidRPr="002D1905" w:rsidTr="00CF0558">
        <w:trPr>
          <w:trHeight w:val="471"/>
          <w:jc w:val="center"/>
        </w:trPr>
        <w:tc>
          <w:tcPr>
            <w:tcW w:w="2880" w:type="dxa"/>
            <w:gridSpan w:val="2"/>
            <w:vMerge/>
            <w:vAlign w:val="center"/>
          </w:tcPr>
          <w:p w:rsidR="00540CA9" w:rsidRPr="002D1905" w:rsidRDefault="00540CA9" w:rsidP="0009218E">
            <w:pPr>
              <w:pStyle w:val="a4"/>
              <w:snapToGrid w:val="0"/>
              <w:spacing w:line="240" w:lineRule="auto"/>
              <w:ind w:firstLineChars="0" w:firstLine="0"/>
              <w:jc w:val="center"/>
              <w:rPr>
                <w:rFonts w:eastAsia="宋体"/>
                <w:sz w:val="24"/>
              </w:rPr>
            </w:pPr>
          </w:p>
        </w:tc>
        <w:tc>
          <w:tcPr>
            <w:tcW w:w="2520" w:type="dxa"/>
            <w:vAlign w:val="center"/>
          </w:tcPr>
          <w:p w:rsidR="00540CA9" w:rsidRPr="002D1905" w:rsidRDefault="00540CA9" w:rsidP="0009218E">
            <w:pPr>
              <w:pStyle w:val="a4"/>
              <w:snapToGrid w:val="0"/>
              <w:spacing w:line="240" w:lineRule="auto"/>
              <w:ind w:firstLineChars="0" w:firstLine="0"/>
              <w:jc w:val="center"/>
              <w:rPr>
                <w:rFonts w:eastAsia="宋体"/>
                <w:sz w:val="24"/>
              </w:rPr>
            </w:pPr>
            <w:r w:rsidRPr="002D1905">
              <w:rPr>
                <w:rFonts w:eastAsia="宋体"/>
                <w:sz w:val="24"/>
              </w:rPr>
              <w:t>专业基础课</w:t>
            </w:r>
          </w:p>
        </w:tc>
        <w:tc>
          <w:tcPr>
            <w:tcW w:w="1350" w:type="dxa"/>
            <w:vAlign w:val="center"/>
          </w:tcPr>
          <w:p w:rsidR="00540CA9" w:rsidRPr="002D1905" w:rsidRDefault="00540CA9" w:rsidP="0009218E">
            <w:pPr>
              <w:jc w:val="center"/>
              <w:rPr>
                <w:sz w:val="24"/>
              </w:rPr>
            </w:pPr>
            <w:r w:rsidRPr="002D1905">
              <w:rPr>
                <w:sz w:val="24"/>
              </w:rPr>
              <w:t>58</w:t>
            </w:r>
          </w:p>
        </w:tc>
        <w:tc>
          <w:tcPr>
            <w:tcW w:w="1276" w:type="dxa"/>
            <w:vMerge/>
            <w:vAlign w:val="center"/>
          </w:tcPr>
          <w:p w:rsidR="00540CA9" w:rsidRPr="002D1905" w:rsidRDefault="00540CA9" w:rsidP="0009218E">
            <w:pPr>
              <w:jc w:val="center"/>
              <w:rPr>
                <w:sz w:val="24"/>
              </w:rPr>
            </w:pPr>
          </w:p>
        </w:tc>
      </w:tr>
      <w:tr w:rsidR="00540CA9" w:rsidRPr="002D1905" w:rsidTr="00CF0558">
        <w:trPr>
          <w:trHeight w:val="460"/>
          <w:jc w:val="center"/>
        </w:trPr>
        <w:tc>
          <w:tcPr>
            <w:tcW w:w="2880" w:type="dxa"/>
            <w:gridSpan w:val="2"/>
            <w:vMerge/>
            <w:vAlign w:val="center"/>
          </w:tcPr>
          <w:p w:rsidR="00540CA9" w:rsidRPr="002D1905" w:rsidRDefault="00540CA9" w:rsidP="0009218E">
            <w:pPr>
              <w:pStyle w:val="a4"/>
              <w:snapToGrid w:val="0"/>
              <w:spacing w:line="240" w:lineRule="auto"/>
              <w:ind w:firstLineChars="0" w:firstLine="0"/>
              <w:jc w:val="center"/>
              <w:rPr>
                <w:rFonts w:eastAsia="宋体"/>
                <w:sz w:val="24"/>
              </w:rPr>
            </w:pPr>
          </w:p>
        </w:tc>
        <w:tc>
          <w:tcPr>
            <w:tcW w:w="2520" w:type="dxa"/>
            <w:vAlign w:val="center"/>
          </w:tcPr>
          <w:p w:rsidR="00540CA9" w:rsidRPr="002D1905" w:rsidRDefault="00540CA9" w:rsidP="0009218E">
            <w:pPr>
              <w:pStyle w:val="a4"/>
              <w:snapToGrid w:val="0"/>
              <w:spacing w:line="240" w:lineRule="auto"/>
              <w:ind w:firstLineChars="0" w:firstLine="0"/>
              <w:jc w:val="center"/>
              <w:rPr>
                <w:rFonts w:eastAsia="宋体"/>
                <w:sz w:val="24"/>
              </w:rPr>
            </w:pPr>
            <w:r w:rsidRPr="002D1905">
              <w:rPr>
                <w:rFonts w:eastAsia="宋体"/>
                <w:sz w:val="24"/>
              </w:rPr>
              <w:t>专业教育课</w:t>
            </w:r>
          </w:p>
        </w:tc>
        <w:tc>
          <w:tcPr>
            <w:tcW w:w="1350" w:type="dxa"/>
            <w:vAlign w:val="center"/>
          </w:tcPr>
          <w:p w:rsidR="00540CA9" w:rsidRPr="002D1905" w:rsidRDefault="00540CA9" w:rsidP="0009218E">
            <w:pPr>
              <w:jc w:val="center"/>
              <w:rPr>
                <w:sz w:val="24"/>
              </w:rPr>
            </w:pPr>
            <w:r w:rsidRPr="002D1905">
              <w:rPr>
                <w:sz w:val="24"/>
              </w:rPr>
              <w:t>66</w:t>
            </w:r>
          </w:p>
        </w:tc>
        <w:tc>
          <w:tcPr>
            <w:tcW w:w="1276" w:type="dxa"/>
            <w:vMerge/>
            <w:vAlign w:val="center"/>
          </w:tcPr>
          <w:p w:rsidR="00540CA9" w:rsidRPr="002D1905" w:rsidRDefault="00540CA9" w:rsidP="0009218E">
            <w:pPr>
              <w:jc w:val="center"/>
              <w:rPr>
                <w:sz w:val="24"/>
              </w:rPr>
            </w:pPr>
          </w:p>
        </w:tc>
      </w:tr>
      <w:tr w:rsidR="00540CA9" w:rsidRPr="002D1905" w:rsidTr="00CF0558">
        <w:trPr>
          <w:trHeight w:val="433"/>
          <w:jc w:val="center"/>
        </w:trPr>
        <w:tc>
          <w:tcPr>
            <w:tcW w:w="1276" w:type="dxa"/>
            <w:vMerge w:val="restart"/>
            <w:vAlign w:val="center"/>
          </w:tcPr>
          <w:p w:rsidR="00540CA9" w:rsidRPr="002D1905" w:rsidRDefault="00540CA9" w:rsidP="0009218E">
            <w:pPr>
              <w:pStyle w:val="a4"/>
              <w:snapToGrid w:val="0"/>
              <w:spacing w:line="240" w:lineRule="auto"/>
              <w:ind w:firstLineChars="0" w:firstLine="0"/>
              <w:jc w:val="center"/>
              <w:rPr>
                <w:rFonts w:eastAsia="宋体"/>
                <w:sz w:val="24"/>
              </w:rPr>
            </w:pPr>
            <w:r w:rsidRPr="002D1905">
              <w:rPr>
                <w:rFonts w:eastAsia="宋体"/>
                <w:sz w:val="24"/>
              </w:rPr>
              <w:t>选修课</w:t>
            </w:r>
          </w:p>
        </w:tc>
        <w:tc>
          <w:tcPr>
            <w:tcW w:w="1604" w:type="dxa"/>
            <w:vMerge w:val="restart"/>
            <w:vAlign w:val="center"/>
          </w:tcPr>
          <w:p w:rsidR="00540CA9" w:rsidRPr="002D1905" w:rsidRDefault="00540CA9" w:rsidP="0009218E">
            <w:pPr>
              <w:pStyle w:val="a4"/>
              <w:snapToGrid w:val="0"/>
              <w:spacing w:line="240" w:lineRule="auto"/>
              <w:ind w:firstLineChars="0" w:firstLine="0"/>
              <w:rPr>
                <w:rFonts w:eastAsia="宋体"/>
                <w:sz w:val="24"/>
              </w:rPr>
            </w:pPr>
            <w:r w:rsidRPr="002D1905">
              <w:rPr>
                <w:rFonts w:eastAsia="宋体"/>
                <w:sz w:val="24"/>
              </w:rPr>
              <w:t>限定选修课</w:t>
            </w:r>
          </w:p>
        </w:tc>
        <w:tc>
          <w:tcPr>
            <w:tcW w:w="2520" w:type="dxa"/>
            <w:vAlign w:val="center"/>
          </w:tcPr>
          <w:p w:rsidR="00540CA9" w:rsidRPr="002D1905" w:rsidRDefault="00540CA9" w:rsidP="0009218E">
            <w:pPr>
              <w:pStyle w:val="a4"/>
              <w:snapToGrid w:val="0"/>
              <w:spacing w:line="240" w:lineRule="auto"/>
              <w:ind w:firstLineChars="0" w:firstLine="0"/>
              <w:jc w:val="center"/>
              <w:rPr>
                <w:rFonts w:eastAsia="宋体"/>
                <w:sz w:val="24"/>
              </w:rPr>
            </w:pPr>
            <w:r w:rsidRPr="002D1905">
              <w:rPr>
                <w:rFonts w:eastAsia="宋体"/>
                <w:sz w:val="24"/>
              </w:rPr>
              <w:t>素质拓展课</w:t>
            </w:r>
          </w:p>
        </w:tc>
        <w:tc>
          <w:tcPr>
            <w:tcW w:w="1350" w:type="dxa"/>
            <w:vMerge w:val="restart"/>
            <w:vAlign w:val="center"/>
          </w:tcPr>
          <w:p w:rsidR="00540CA9" w:rsidRPr="002D1905" w:rsidRDefault="00540CA9" w:rsidP="0009218E">
            <w:pPr>
              <w:jc w:val="center"/>
              <w:rPr>
                <w:sz w:val="24"/>
              </w:rPr>
            </w:pPr>
            <w:r w:rsidRPr="002D1905">
              <w:rPr>
                <w:sz w:val="24"/>
              </w:rPr>
              <w:t>24</w:t>
            </w:r>
          </w:p>
        </w:tc>
        <w:tc>
          <w:tcPr>
            <w:tcW w:w="1276" w:type="dxa"/>
            <w:vMerge w:val="restart"/>
            <w:vAlign w:val="center"/>
          </w:tcPr>
          <w:p w:rsidR="00540CA9" w:rsidRPr="002D1905" w:rsidRDefault="00F77727" w:rsidP="0009218E">
            <w:pPr>
              <w:pStyle w:val="a4"/>
              <w:snapToGrid w:val="0"/>
              <w:spacing w:line="240" w:lineRule="auto"/>
              <w:ind w:firstLineChars="0" w:firstLine="0"/>
              <w:jc w:val="center"/>
              <w:rPr>
                <w:rFonts w:eastAsia="宋体"/>
                <w:sz w:val="24"/>
              </w:rPr>
            </w:pPr>
            <w:r w:rsidRPr="002D1905">
              <w:rPr>
                <w:rFonts w:eastAsia="宋体"/>
                <w:sz w:val="24"/>
              </w:rPr>
              <w:t>14.9</w:t>
            </w:r>
            <w:r w:rsidR="00540CA9" w:rsidRPr="002D1905">
              <w:rPr>
                <w:rFonts w:eastAsia="宋体"/>
                <w:sz w:val="24"/>
              </w:rPr>
              <w:t>%</w:t>
            </w:r>
          </w:p>
        </w:tc>
      </w:tr>
      <w:tr w:rsidR="00540CA9" w:rsidRPr="002D1905" w:rsidTr="00CF0558">
        <w:trPr>
          <w:trHeight w:val="215"/>
          <w:jc w:val="center"/>
        </w:trPr>
        <w:tc>
          <w:tcPr>
            <w:tcW w:w="1276" w:type="dxa"/>
            <w:vMerge/>
            <w:vAlign w:val="center"/>
          </w:tcPr>
          <w:p w:rsidR="00540CA9" w:rsidRPr="002D1905" w:rsidRDefault="00540CA9" w:rsidP="0009218E">
            <w:pPr>
              <w:pStyle w:val="a4"/>
              <w:snapToGrid w:val="0"/>
              <w:spacing w:line="240" w:lineRule="auto"/>
              <w:ind w:firstLineChars="0" w:firstLine="0"/>
              <w:jc w:val="center"/>
              <w:rPr>
                <w:rFonts w:eastAsia="宋体"/>
                <w:sz w:val="24"/>
              </w:rPr>
            </w:pPr>
          </w:p>
        </w:tc>
        <w:tc>
          <w:tcPr>
            <w:tcW w:w="1604" w:type="dxa"/>
            <w:vMerge/>
            <w:vAlign w:val="center"/>
          </w:tcPr>
          <w:p w:rsidR="00540CA9" w:rsidRPr="002D1905" w:rsidRDefault="00540CA9" w:rsidP="0009218E">
            <w:pPr>
              <w:pStyle w:val="a4"/>
              <w:snapToGrid w:val="0"/>
              <w:spacing w:line="240" w:lineRule="auto"/>
              <w:ind w:firstLineChars="0" w:firstLine="0"/>
              <w:jc w:val="center"/>
              <w:rPr>
                <w:rFonts w:eastAsia="宋体"/>
                <w:sz w:val="24"/>
              </w:rPr>
            </w:pPr>
          </w:p>
        </w:tc>
        <w:tc>
          <w:tcPr>
            <w:tcW w:w="2520" w:type="dxa"/>
            <w:vAlign w:val="center"/>
          </w:tcPr>
          <w:p w:rsidR="00540CA9" w:rsidRPr="002D1905" w:rsidRDefault="00540CA9" w:rsidP="0009218E">
            <w:pPr>
              <w:pStyle w:val="a3"/>
              <w:snapToGrid w:val="0"/>
              <w:jc w:val="center"/>
              <w:rPr>
                <w:rFonts w:ascii="Times New Roman" w:hAnsi="Times New Roman"/>
                <w:sz w:val="24"/>
                <w:szCs w:val="24"/>
              </w:rPr>
            </w:pPr>
            <w:r w:rsidRPr="002D1905">
              <w:rPr>
                <w:rFonts w:ascii="Times New Roman" w:hAnsi="Times New Roman"/>
                <w:sz w:val="24"/>
                <w:szCs w:val="24"/>
              </w:rPr>
              <w:t>专业拓展课</w:t>
            </w:r>
          </w:p>
        </w:tc>
        <w:tc>
          <w:tcPr>
            <w:tcW w:w="1350" w:type="dxa"/>
            <w:vMerge/>
            <w:vAlign w:val="center"/>
          </w:tcPr>
          <w:p w:rsidR="00540CA9" w:rsidRPr="002D1905" w:rsidRDefault="00540CA9" w:rsidP="0009218E">
            <w:pPr>
              <w:jc w:val="center"/>
              <w:rPr>
                <w:sz w:val="24"/>
              </w:rPr>
            </w:pPr>
          </w:p>
        </w:tc>
        <w:tc>
          <w:tcPr>
            <w:tcW w:w="1276" w:type="dxa"/>
            <w:vMerge/>
            <w:vAlign w:val="center"/>
          </w:tcPr>
          <w:p w:rsidR="00540CA9" w:rsidRPr="002D1905" w:rsidRDefault="00540CA9" w:rsidP="0009218E">
            <w:pPr>
              <w:pStyle w:val="a4"/>
              <w:snapToGrid w:val="0"/>
              <w:spacing w:line="240" w:lineRule="auto"/>
              <w:ind w:firstLineChars="0" w:firstLine="0"/>
              <w:jc w:val="center"/>
              <w:rPr>
                <w:rFonts w:eastAsia="宋体"/>
                <w:sz w:val="24"/>
              </w:rPr>
            </w:pPr>
          </w:p>
        </w:tc>
      </w:tr>
      <w:tr w:rsidR="00540CA9" w:rsidRPr="002D1905" w:rsidTr="00CF0558">
        <w:trPr>
          <w:trHeight w:val="323"/>
          <w:jc w:val="center"/>
        </w:trPr>
        <w:tc>
          <w:tcPr>
            <w:tcW w:w="1276" w:type="dxa"/>
            <w:vMerge/>
            <w:vAlign w:val="center"/>
          </w:tcPr>
          <w:p w:rsidR="00540CA9" w:rsidRPr="002D1905" w:rsidRDefault="00540CA9" w:rsidP="0009218E">
            <w:pPr>
              <w:pStyle w:val="a4"/>
              <w:snapToGrid w:val="0"/>
              <w:spacing w:line="240" w:lineRule="auto"/>
              <w:ind w:firstLineChars="0" w:firstLine="0"/>
              <w:jc w:val="center"/>
              <w:rPr>
                <w:rFonts w:eastAsia="宋体"/>
                <w:sz w:val="24"/>
              </w:rPr>
            </w:pPr>
          </w:p>
        </w:tc>
        <w:tc>
          <w:tcPr>
            <w:tcW w:w="1604" w:type="dxa"/>
            <w:vAlign w:val="center"/>
          </w:tcPr>
          <w:p w:rsidR="00540CA9" w:rsidRPr="002D1905" w:rsidRDefault="00540CA9" w:rsidP="0009218E">
            <w:pPr>
              <w:pStyle w:val="a4"/>
              <w:snapToGrid w:val="0"/>
              <w:spacing w:line="240" w:lineRule="auto"/>
              <w:ind w:firstLineChars="0" w:firstLine="0"/>
              <w:rPr>
                <w:rFonts w:eastAsia="宋体"/>
                <w:sz w:val="24"/>
              </w:rPr>
            </w:pPr>
            <w:r w:rsidRPr="002D1905">
              <w:rPr>
                <w:rFonts w:eastAsia="宋体"/>
                <w:sz w:val="24"/>
              </w:rPr>
              <w:t>任意选修课</w:t>
            </w:r>
          </w:p>
        </w:tc>
        <w:tc>
          <w:tcPr>
            <w:tcW w:w="2520" w:type="dxa"/>
            <w:vAlign w:val="center"/>
          </w:tcPr>
          <w:p w:rsidR="00540CA9" w:rsidRPr="002D1905" w:rsidRDefault="00540CA9" w:rsidP="0009218E">
            <w:pPr>
              <w:jc w:val="center"/>
              <w:rPr>
                <w:sz w:val="24"/>
              </w:rPr>
            </w:pPr>
            <w:r w:rsidRPr="002D1905">
              <w:rPr>
                <w:sz w:val="24"/>
              </w:rPr>
              <w:t>——</w:t>
            </w:r>
          </w:p>
        </w:tc>
        <w:tc>
          <w:tcPr>
            <w:tcW w:w="1350" w:type="dxa"/>
            <w:vAlign w:val="center"/>
          </w:tcPr>
          <w:p w:rsidR="00540CA9" w:rsidRPr="002D1905" w:rsidRDefault="00540CA9" w:rsidP="0009218E">
            <w:pPr>
              <w:jc w:val="center"/>
              <w:rPr>
                <w:sz w:val="24"/>
              </w:rPr>
            </w:pPr>
            <w:r w:rsidRPr="002D1905">
              <w:rPr>
                <w:sz w:val="24"/>
              </w:rPr>
              <w:t>14</w:t>
            </w:r>
          </w:p>
        </w:tc>
        <w:tc>
          <w:tcPr>
            <w:tcW w:w="1276" w:type="dxa"/>
            <w:vMerge/>
            <w:vAlign w:val="center"/>
          </w:tcPr>
          <w:p w:rsidR="00540CA9" w:rsidRPr="002D1905" w:rsidRDefault="00540CA9" w:rsidP="0009218E">
            <w:pPr>
              <w:pStyle w:val="a4"/>
              <w:snapToGrid w:val="0"/>
              <w:spacing w:line="240" w:lineRule="auto"/>
              <w:ind w:firstLineChars="0" w:firstLine="0"/>
              <w:jc w:val="center"/>
              <w:rPr>
                <w:rFonts w:eastAsia="宋体"/>
                <w:sz w:val="24"/>
              </w:rPr>
            </w:pPr>
          </w:p>
        </w:tc>
      </w:tr>
      <w:tr w:rsidR="00540CA9" w:rsidRPr="002D1905" w:rsidTr="00CF0558">
        <w:trPr>
          <w:trHeight w:val="385"/>
          <w:jc w:val="center"/>
        </w:trPr>
        <w:tc>
          <w:tcPr>
            <w:tcW w:w="2880" w:type="dxa"/>
            <w:gridSpan w:val="2"/>
            <w:vAlign w:val="center"/>
          </w:tcPr>
          <w:p w:rsidR="00540CA9" w:rsidRPr="002D1905" w:rsidRDefault="00540CA9" w:rsidP="0009218E">
            <w:pPr>
              <w:pStyle w:val="a4"/>
              <w:snapToGrid w:val="0"/>
              <w:spacing w:line="240" w:lineRule="auto"/>
              <w:ind w:firstLineChars="0" w:firstLine="0"/>
              <w:jc w:val="center"/>
              <w:rPr>
                <w:rFonts w:eastAsia="宋体"/>
                <w:sz w:val="24"/>
              </w:rPr>
            </w:pPr>
            <w:r w:rsidRPr="002D1905">
              <w:rPr>
                <w:rFonts w:eastAsia="宋体"/>
                <w:sz w:val="24"/>
              </w:rPr>
              <w:t>实践教学环节</w:t>
            </w:r>
          </w:p>
        </w:tc>
        <w:tc>
          <w:tcPr>
            <w:tcW w:w="2520" w:type="dxa"/>
            <w:vAlign w:val="center"/>
          </w:tcPr>
          <w:p w:rsidR="00540CA9" w:rsidRPr="002D1905" w:rsidRDefault="00540CA9" w:rsidP="0009218E">
            <w:pPr>
              <w:pStyle w:val="a4"/>
              <w:snapToGrid w:val="0"/>
              <w:spacing w:line="240" w:lineRule="auto"/>
              <w:ind w:firstLineChars="0" w:firstLine="0"/>
              <w:jc w:val="center"/>
              <w:rPr>
                <w:rFonts w:eastAsia="宋体"/>
                <w:sz w:val="24"/>
              </w:rPr>
            </w:pPr>
            <w:r w:rsidRPr="002D1905">
              <w:rPr>
                <w:rFonts w:eastAsia="宋体"/>
                <w:sz w:val="24"/>
              </w:rPr>
              <w:t>临床见习、临床实习</w:t>
            </w:r>
          </w:p>
        </w:tc>
        <w:tc>
          <w:tcPr>
            <w:tcW w:w="1350" w:type="dxa"/>
            <w:vAlign w:val="center"/>
          </w:tcPr>
          <w:p w:rsidR="00540CA9" w:rsidRPr="002D1905" w:rsidRDefault="00540CA9" w:rsidP="0009218E">
            <w:pPr>
              <w:jc w:val="center"/>
              <w:rPr>
                <w:sz w:val="24"/>
              </w:rPr>
            </w:pPr>
            <w:r w:rsidRPr="002D1905">
              <w:rPr>
                <w:sz w:val="24"/>
              </w:rPr>
              <w:t>50.5</w:t>
            </w:r>
          </w:p>
        </w:tc>
        <w:tc>
          <w:tcPr>
            <w:tcW w:w="1276" w:type="dxa"/>
            <w:vAlign w:val="center"/>
          </w:tcPr>
          <w:p w:rsidR="00540CA9" w:rsidRPr="002D1905" w:rsidRDefault="00F77727" w:rsidP="0009218E">
            <w:pPr>
              <w:jc w:val="center"/>
              <w:rPr>
                <w:sz w:val="24"/>
              </w:rPr>
            </w:pPr>
            <w:r w:rsidRPr="002D1905">
              <w:rPr>
                <w:sz w:val="24"/>
              </w:rPr>
              <w:t>19.8</w:t>
            </w:r>
            <w:r w:rsidR="00540CA9" w:rsidRPr="002D1905">
              <w:rPr>
                <w:sz w:val="24"/>
              </w:rPr>
              <w:t>%</w:t>
            </w:r>
          </w:p>
        </w:tc>
      </w:tr>
      <w:tr w:rsidR="00540CA9" w:rsidRPr="002D1905" w:rsidTr="00CF0558">
        <w:trPr>
          <w:trHeight w:val="199"/>
          <w:jc w:val="center"/>
        </w:trPr>
        <w:tc>
          <w:tcPr>
            <w:tcW w:w="2880" w:type="dxa"/>
            <w:gridSpan w:val="2"/>
            <w:vAlign w:val="center"/>
          </w:tcPr>
          <w:p w:rsidR="00540CA9" w:rsidRPr="002D1905" w:rsidRDefault="00540CA9" w:rsidP="0009218E">
            <w:pPr>
              <w:pStyle w:val="a4"/>
              <w:snapToGrid w:val="0"/>
              <w:spacing w:line="240" w:lineRule="auto"/>
              <w:ind w:firstLineChars="0" w:firstLine="0"/>
              <w:jc w:val="center"/>
              <w:rPr>
                <w:rFonts w:eastAsia="宋体"/>
                <w:sz w:val="24"/>
              </w:rPr>
            </w:pPr>
            <w:r w:rsidRPr="002D1905">
              <w:rPr>
                <w:rFonts w:eastAsia="宋体"/>
                <w:sz w:val="24"/>
              </w:rPr>
              <w:t>合计</w:t>
            </w:r>
          </w:p>
        </w:tc>
        <w:tc>
          <w:tcPr>
            <w:tcW w:w="2520" w:type="dxa"/>
            <w:vAlign w:val="center"/>
          </w:tcPr>
          <w:p w:rsidR="00540CA9" w:rsidRPr="002D1905" w:rsidRDefault="00540CA9" w:rsidP="0009218E">
            <w:pPr>
              <w:pStyle w:val="a4"/>
              <w:snapToGrid w:val="0"/>
              <w:spacing w:line="240" w:lineRule="auto"/>
              <w:ind w:firstLineChars="0" w:firstLine="0"/>
              <w:jc w:val="center"/>
              <w:rPr>
                <w:rFonts w:eastAsia="宋体"/>
                <w:sz w:val="24"/>
              </w:rPr>
            </w:pPr>
            <w:r w:rsidRPr="002D1905">
              <w:rPr>
                <w:rFonts w:eastAsia="宋体"/>
                <w:sz w:val="24"/>
              </w:rPr>
              <w:t>——</w:t>
            </w:r>
          </w:p>
        </w:tc>
        <w:tc>
          <w:tcPr>
            <w:tcW w:w="1350" w:type="dxa"/>
            <w:vAlign w:val="center"/>
          </w:tcPr>
          <w:p w:rsidR="00540CA9" w:rsidRPr="002D1905" w:rsidRDefault="00540CA9" w:rsidP="0009218E">
            <w:pPr>
              <w:jc w:val="center"/>
              <w:rPr>
                <w:sz w:val="24"/>
              </w:rPr>
            </w:pPr>
            <w:r w:rsidRPr="002D1905">
              <w:rPr>
                <w:sz w:val="24"/>
              </w:rPr>
              <w:t>255</w:t>
            </w:r>
          </w:p>
        </w:tc>
        <w:tc>
          <w:tcPr>
            <w:tcW w:w="1276" w:type="dxa"/>
            <w:vAlign w:val="center"/>
          </w:tcPr>
          <w:p w:rsidR="00540CA9" w:rsidRPr="002D1905" w:rsidRDefault="00540CA9" w:rsidP="0009218E">
            <w:pPr>
              <w:jc w:val="center"/>
              <w:rPr>
                <w:sz w:val="24"/>
              </w:rPr>
            </w:pPr>
            <w:r w:rsidRPr="002D1905">
              <w:rPr>
                <w:sz w:val="24"/>
              </w:rPr>
              <w:t>100%</w:t>
            </w:r>
          </w:p>
        </w:tc>
      </w:tr>
    </w:tbl>
    <w:p w:rsidR="00540CA9" w:rsidRPr="002D1905" w:rsidRDefault="00540CA9" w:rsidP="0009218E">
      <w:pPr>
        <w:pStyle w:val="a3"/>
        <w:tabs>
          <w:tab w:val="left" w:pos="8190"/>
        </w:tabs>
        <w:ind w:rightChars="10" w:right="21" w:firstLineChars="200" w:firstLine="482"/>
        <w:jc w:val="left"/>
        <w:rPr>
          <w:rFonts w:ascii="Times New Roman" w:hAnsi="Times New Roman"/>
          <w:b/>
          <w:sz w:val="24"/>
          <w:szCs w:val="24"/>
        </w:rPr>
      </w:pPr>
      <w:r w:rsidRPr="002D1905">
        <w:rPr>
          <w:rFonts w:ascii="Times New Roman" w:hAnsi="Times New Roman"/>
          <w:b/>
          <w:sz w:val="24"/>
          <w:szCs w:val="24"/>
        </w:rPr>
        <w:t>六、课程设置和基本要求</w:t>
      </w:r>
    </w:p>
    <w:p w:rsidR="00540CA9" w:rsidRPr="002D1905" w:rsidRDefault="00540CA9" w:rsidP="0009218E">
      <w:pPr>
        <w:pStyle w:val="a3"/>
        <w:tabs>
          <w:tab w:val="left" w:pos="8190"/>
        </w:tabs>
        <w:ind w:rightChars="10" w:right="21" w:firstLineChars="200" w:firstLine="480"/>
        <w:jc w:val="left"/>
        <w:rPr>
          <w:rFonts w:ascii="Times New Roman" w:hAnsi="Times New Roman"/>
          <w:sz w:val="24"/>
          <w:szCs w:val="24"/>
        </w:rPr>
      </w:pPr>
      <w:r w:rsidRPr="002D1905">
        <w:rPr>
          <w:rFonts w:ascii="Times New Roman" w:hAnsi="Times New Roman"/>
          <w:sz w:val="24"/>
          <w:szCs w:val="24"/>
        </w:rPr>
        <w:t>（一）课程设置</w:t>
      </w:r>
    </w:p>
    <w:p w:rsidR="00540CA9" w:rsidRPr="002D1905" w:rsidRDefault="00540CA9" w:rsidP="0009218E">
      <w:pPr>
        <w:pStyle w:val="a3"/>
        <w:tabs>
          <w:tab w:val="left" w:pos="8190"/>
        </w:tabs>
        <w:ind w:rightChars="10" w:right="21" w:firstLineChars="200" w:firstLine="480"/>
        <w:jc w:val="left"/>
        <w:rPr>
          <w:rFonts w:ascii="Times New Roman" w:hAnsi="Times New Roman"/>
          <w:sz w:val="24"/>
          <w:szCs w:val="24"/>
        </w:rPr>
      </w:pPr>
      <w:r w:rsidRPr="002D1905">
        <w:rPr>
          <w:rFonts w:ascii="Times New Roman" w:hAnsi="Times New Roman"/>
          <w:sz w:val="24"/>
          <w:szCs w:val="24"/>
        </w:rPr>
        <w:t>全部课程分必修课、选修课和实践课三种。</w:t>
      </w:r>
    </w:p>
    <w:p w:rsidR="00540CA9" w:rsidRPr="002D1905" w:rsidRDefault="00540CA9" w:rsidP="0009218E">
      <w:pPr>
        <w:pStyle w:val="a3"/>
        <w:tabs>
          <w:tab w:val="left" w:pos="8190"/>
        </w:tabs>
        <w:ind w:rightChars="10" w:right="21" w:firstLineChars="200" w:firstLine="480"/>
        <w:jc w:val="left"/>
        <w:rPr>
          <w:rFonts w:ascii="Times New Roman" w:hAnsi="Times New Roman"/>
          <w:sz w:val="24"/>
          <w:szCs w:val="24"/>
        </w:rPr>
      </w:pPr>
      <w:r w:rsidRPr="002D1905">
        <w:rPr>
          <w:rFonts w:ascii="Times New Roman" w:hAnsi="Times New Roman"/>
          <w:sz w:val="24"/>
          <w:szCs w:val="24"/>
        </w:rPr>
        <w:t>1</w:t>
      </w:r>
      <w:r w:rsidRPr="002D1905">
        <w:rPr>
          <w:rFonts w:ascii="Times New Roman" w:hAnsi="Times New Roman"/>
          <w:sz w:val="24"/>
          <w:szCs w:val="24"/>
        </w:rPr>
        <w:t>．必修课</w:t>
      </w:r>
    </w:p>
    <w:p w:rsidR="00540CA9" w:rsidRPr="002D1905" w:rsidRDefault="00540CA9" w:rsidP="0009218E">
      <w:pPr>
        <w:pStyle w:val="a3"/>
        <w:tabs>
          <w:tab w:val="left" w:pos="8190"/>
        </w:tabs>
        <w:ind w:rightChars="10" w:right="21" w:firstLineChars="200" w:firstLine="480"/>
        <w:jc w:val="left"/>
        <w:rPr>
          <w:rFonts w:ascii="Times New Roman" w:hAnsi="Times New Roman"/>
          <w:sz w:val="24"/>
          <w:szCs w:val="24"/>
        </w:rPr>
      </w:pPr>
      <w:r w:rsidRPr="002D1905">
        <w:rPr>
          <w:rFonts w:ascii="Times New Roman" w:hAnsi="Times New Roman"/>
          <w:sz w:val="24"/>
          <w:szCs w:val="24"/>
        </w:rPr>
        <w:t>必修课：开设</w:t>
      </w:r>
      <w:r w:rsidRPr="002D1905">
        <w:rPr>
          <w:rFonts w:ascii="Times New Roman" w:hAnsi="Times New Roman"/>
          <w:sz w:val="24"/>
          <w:szCs w:val="24"/>
        </w:rPr>
        <w:t>44</w:t>
      </w:r>
      <w:r w:rsidRPr="002D1905">
        <w:rPr>
          <w:rFonts w:ascii="Times New Roman" w:hAnsi="Times New Roman"/>
          <w:sz w:val="24"/>
          <w:szCs w:val="24"/>
        </w:rPr>
        <w:t>门课，共</w:t>
      </w:r>
      <w:r w:rsidRPr="002D1905">
        <w:rPr>
          <w:rFonts w:ascii="Times New Roman" w:hAnsi="Times New Roman"/>
          <w:sz w:val="24"/>
          <w:szCs w:val="24"/>
        </w:rPr>
        <w:t>3068</w:t>
      </w:r>
      <w:r w:rsidRPr="002D1905">
        <w:rPr>
          <w:rFonts w:ascii="Times New Roman" w:hAnsi="Times New Roman"/>
          <w:sz w:val="24"/>
          <w:szCs w:val="24"/>
        </w:rPr>
        <w:t>学时，其中理论</w:t>
      </w:r>
      <w:r w:rsidRPr="002D1905">
        <w:rPr>
          <w:rFonts w:ascii="Times New Roman" w:hAnsi="Times New Roman"/>
          <w:sz w:val="24"/>
          <w:szCs w:val="24"/>
        </w:rPr>
        <w:t>1876</w:t>
      </w:r>
      <w:r w:rsidRPr="002D1905">
        <w:rPr>
          <w:rFonts w:ascii="Times New Roman" w:hAnsi="Times New Roman"/>
          <w:sz w:val="24"/>
          <w:szCs w:val="24"/>
        </w:rPr>
        <w:t>学时，实验</w:t>
      </w:r>
      <w:r w:rsidRPr="002D1905">
        <w:rPr>
          <w:rFonts w:ascii="Times New Roman" w:hAnsi="Times New Roman"/>
          <w:sz w:val="24"/>
          <w:szCs w:val="24"/>
        </w:rPr>
        <w:t>1192</w:t>
      </w:r>
      <w:r w:rsidRPr="002D1905">
        <w:rPr>
          <w:rFonts w:ascii="Times New Roman" w:hAnsi="Times New Roman"/>
          <w:sz w:val="24"/>
          <w:szCs w:val="24"/>
        </w:rPr>
        <w:t>学时，二者之比为</w:t>
      </w:r>
      <w:r w:rsidRPr="002D1905">
        <w:rPr>
          <w:rFonts w:ascii="Times New Roman" w:hAnsi="Times New Roman"/>
          <w:sz w:val="24"/>
          <w:szCs w:val="24"/>
        </w:rPr>
        <w:t>1</w:t>
      </w:r>
      <w:r w:rsidRPr="002D1905">
        <w:rPr>
          <w:rFonts w:ascii="Times New Roman" w:hAnsi="Times New Roman"/>
          <w:sz w:val="24"/>
          <w:szCs w:val="24"/>
        </w:rPr>
        <w:t>：</w:t>
      </w:r>
      <w:r w:rsidRPr="002D1905">
        <w:rPr>
          <w:rFonts w:ascii="Times New Roman" w:hAnsi="Times New Roman"/>
          <w:sz w:val="24"/>
          <w:szCs w:val="24"/>
        </w:rPr>
        <w:t>0.64</w:t>
      </w:r>
      <w:r w:rsidRPr="002D1905">
        <w:rPr>
          <w:rFonts w:ascii="Times New Roman" w:hAnsi="Times New Roman"/>
          <w:sz w:val="24"/>
          <w:szCs w:val="24"/>
        </w:rPr>
        <w:t>，平均周学时</w:t>
      </w:r>
      <w:r w:rsidRPr="002D1905">
        <w:rPr>
          <w:rFonts w:ascii="Times New Roman" w:hAnsi="Times New Roman"/>
          <w:sz w:val="24"/>
          <w:szCs w:val="24"/>
        </w:rPr>
        <w:t>23.7</w:t>
      </w:r>
      <w:r w:rsidRPr="002D1905">
        <w:rPr>
          <w:rFonts w:ascii="Times New Roman" w:hAnsi="Times New Roman"/>
          <w:sz w:val="24"/>
          <w:szCs w:val="24"/>
        </w:rPr>
        <w:t>。各类课程学时分配比例如下：</w:t>
      </w:r>
    </w:p>
    <w:p w:rsidR="00540CA9" w:rsidRPr="002D1905" w:rsidRDefault="00540CA9" w:rsidP="0009218E">
      <w:pPr>
        <w:pStyle w:val="a3"/>
        <w:tabs>
          <w:tab w:val="left" w:pos="8190"/>
        </w:tabs>
        <w:ind w:rightChars="10" w:right="21" w:firstLineChars="200" w:firstLine="480"/>
        <w:jc w:val="left"/>
        <w:rPr>
          <w:rFonts w:ascii="Times New Roman" w:hAnsi="Times New Roman"/>
          <w:sz w:val="24"/>
          <w:szCs w:val="24"/>
        </w:rPr>
      </w:pPr>
      <w:r w:rsidRPr="002D1905">
        <w:rPr>
          <w:rFonts w:ascii="Times New Roman" w:hAnsi="Times New Roman"/>
          <w:sz w:val="24"/>
          <w:szCs w:val="24"/>
        </w:rPr>
        <w:t>（</w:t>
      </w:r>
      <w:r w:rsidRPr="002D1905">
        <w:rPr>
          <w:rFonts w:ascii="Times New Roman" w:hAnsi="Times New Roman"/>
          <w:sz w:val="24"/>
          <w:szCs w:val="24"/>
        </w:rPr>
        <w:t>1</w:t>
      </w:r>
      <w:r w:rsidRPr="002D1905">
        <w:rPr>
          <w:rFonts w:ascii="Times New Roman" w:hAnsi="Times New Roman"/>
          <w:sz w:val="24"/>
          <w:szCs w:val="24"/>
        </w:rPr>
        <w:t>）通识教育课</w:t>
      </w:r>
    </w:p>
    <w:p w:rsidR="00540CA9" w:rsidRPr="002D1905" w:rsidRDefault="00540CA9" w:rsidP="0009218E">
      <w:pPr>
        <w:pStyle w:val="a3"/>
        <w:tabs>
          <w:tab w:val="left" w:pos="8190"/>
        </w:tabs>
        <w:ind w:rightChars="10" w:right="21" w:firstLineChars="200" w:firstLine="480"/>
        <w:jc w:val="left"/>
        <w:rPr>
          <w:rFonts w:ascii="Times New Roman" w:hAnsi="Times New Roman"/>
          <w:sz w:val="24"/>
          <w:szCs w:val="24"/>
        </w:rPr>
      </w:pPr>
      <w:r w:rsidRPr="002D1905">
        <w:rPr>
          <w:rFonts w:ascii="Times New Roman" w:hAnsi="Times New Roman"/>
          <w:sz w:val="24"/>
          <w:szCs w:val="24"/>
        </w:rPr>
        <w:t>政治理论课：开设思想政治理论、形势与政策、军事理论，共</w:t>
      </w:r>
      <w:r w:rsidRPr="002D1905">
        <w:rPr>
          <w:rFonts w:ascii="Times New Roman" w:hAnsi="Times New Roman"/>
          <w:sz w:val="24"/>
          <w:szCs w:val="24"/>
        </w:rPr>
        <w:t>356</w:t>
      </w:r>
      <w:r w:rsidRPr="002D1905">
        <w:rPr>
          <w:rFonts w:ascii="Times New Roman" w:hAnsi="Times New Roman"/>
          <w:sz w:val="24"/>
          <w:szCs w:val="24"/>
        </w:rPr>
        <w:t>学时，占总学时的</w:t>
      </w:r>
      <w:r w:rsidRPr="002D1905">
        <w:rPr>
          <w:rFonts w:ascii="Times New Roman" w:hAnsi="Times New Roman"/>
          <w:sz w:val="24"/>
          <w:szCs w:val="24"/>
        </w:rPr>
        <w:t>11.6%</w:t>
      </w:r>
      <w:r w:rsidRPr="002D1905">
        <w:rPr>
          <w:rFonts w:ascii="Times New Roman" w:hAnsi="Times New Roman"/>
          <w:sz w:val="24"/>
          <w:szCs w:val="24"/>
        </w:rPr>
        <w:t>。</w:t>
      </w:r>
    </w:p>
    <w:p w:rsidR="00540CA9" w:rsidRPr="002D1905" w:rsidRDefault="00540CA9" w:rsidP="0009218E">
      <w:pPr>
        <w:pStyle w:val="a3"/>
        <w:tabs>
          <w:tab w:val="left" w:pos="8190"/>
        </w:tabs>
        <w:ind w:rightChars="10" w:right="21" w:firstLineChars="200" w:firstLine="480"/>
        <w:rPr>
          <w:rFonts w:ascii="Times New Roman" w:hAnsi="Times New Roman"/>
          <w:sz w:val="24"/>
          <w:szCs w:val="24"/>
        </w:rPr>
      </w:pPr>
      <w:r w:rsidRPr="002D1905">
        <w:rPr>
          <w:rFonts w:ascii="Times New Roman" w:hAnsi="Times New Roman"/>
          <w:sz w:val="24"/>
          <w:szCs w:val="24"/>
        </w:rPr>
        <w:t>体育课：分四个学期安排，共</w:t>
      </w:r>
      <w:r w:rsidRPr="002D1905">
        <w:rPr>
          <w:rFonts w:ascii="Times New Roman" w:hAnsi="Times New Roman"/>
          <w:sz w:val="24"/>
          <w:szCs w:val="24"/>
        </w:rPr>
        <w:t>144</w:t>
      </w:r>
      <w:r w:rsidRPr="002D1905">
        <w:rPr>
          <w:rFonts w:ascii="Times New Roman" w:hAnsi="Times New Roman"/>
          <w:sz w:val="24"/>
          <w:szCs w:val="24"/>
        </w:rPr>
        <w:t>学时，占总学时数的</w:t>
      </w:r>
      <w:r w:rsidRPr="002D1905">
        <w:rPr>
          <w:rFonts w:ascii="Times New Roman" w:hAnsi="Times New Roman"/>
          <w:sz w:val="24"/>
          <w:szCs w:val="24"/>
        </w:rPr>
        <w:t>4.7</w:t>
      </w:r>
      <w:r w:rsidRPr="002D1905">
        <w:rPr>
          <w:rFonts w:ascii="Times New Roman" w:hAnsi="Times New Roman"/>
          <w:sz w:val="24"/>
          <w:szCs w:val="24"/>
        </w:rPr>
        <w:t>％。</w:t>
      </w:r>
    </w:p>
    <w:p w:rsidR="00540CA9" w:rsidRPr="002D1905" w:rsidRDefault="00540CA9" w:rsidP="0009218E">
      <w:pPr>
        <w:pStyle w:val="a3"/>
        <w:tabs>
          <w:tab w:val="left" w:pos="8190"/>
        </w:tabs>
        <w:ind w:rightChars="10" w:right="21" w:firstLineChars="200" w:firstLine="480"/>
        <w:rPr>
          <w:rFonts w:ascii="Times New Roman" w:hAnsi="Times New Roman"/>
          <w:sz w:val="24"/>
          <w:szCs w:val="24"/>
        </w:rPr>
      </w:pPr>
      <w:r w:rsidRPr="002D1905">
        <w:rPr>
          <w:rFonts w:ascii="Times New Roman" w:hAnsi="Times New Roman"/>
          <w:sz w:val="24"/>
          <w:szCs w:val="24"/>
        </w:rPr>
        <w:t>英语课：前四个学期上大学英语，共</w:t>
      </w:r>
      <w:r w:rsidRPr="002D1905">
        <w:rPr>
          <w:rFonts w:ascii="Times New Roman" w:hAnsi="Times New Roman"/>
          <w:sz w:val="24"/>
          <w:szCs w:val="24"/>
        </w:rPr>
        <w:t>194</w:t>
      </w:r>
      <w:r w:rsidRPr="002D1905">
        <w:rPr>
          <w:rFonts w:ascii="Times New Roman" w:hAnsi="Times New Roman"/>
          <w:sz w:val="24"/>
          <w:szCs w:val="24"/>
        </w:rPr>
        <w:t>学时，占</w:t>
      </w:r>
      <w:r w:rsidRPr="002D1905">
        <w:rPr>
          <w:rFonts w:ascii="Times New Roman" w:hAnsi="Times New Roman"/>
          <w:sz w:val="24"/>
          <w:szCs w:val="24"/>
        </w:rPr>
        <w:t>6.3</w:t>
      </w:r>
      <w:r w:rsidRPr="002D1905">
        <w:rPr>
          <w:rFonts w:ascii="Times New Roman" w:hAnsi="Times New Roman"/>
          <w:sz w:val="24"/>
          <w:szCs w:val="24"/>
        </w:rPr>
        <w:t>％。</w:t>
      </w:r>
    </w:p>
    <w:p w:rsidR="00540CA9" w:rsidRPr="002D1905" w:rsidRDefault="00540CA9" w:rsidP="0009218E">
      <w:pPr>
        <w:pStyle w:val="a3"/>
        <w:tabs>
          <w:tab w:val="left" w:pos="8190"/>
        </w:tabs>
        <w:ind w:rightChars="10" w:right="21" w:firstLineChars="199" w:firstLine="478"/>
        <w:jc w:val="left"/>
        <w:rPr>
          <w:rFonts w:ascii="Times New Roman" w:hAnsi="Times New Roman"/>
          <w:sz w:val="24"/>
          <w:szCs w:val="24"/>
        </w:rPr>
      </w:pPr>
      <w:r w:rsidRPr="002D1905">
        <w:rPr>
          <w:rFonts w:ascii="Times New Roman" w:hAnsi="Times New Roman"/>
          <w:sz w:val="24"/>
          <w:szCs w:val="24"/>
        </w:rPr>
        <w:t>计算机基础：第二学期上课，共</w:t>
      </w:r>
      <w:r w:rsidRPr="002D1905">
        <w:rPr>
          <w:rFonts w:ascii="Times New Roman" w:hAnsi="Times New Roman"/>
          <w:sz w:val="24"/>
          <w:szCs w:val="24"/>
        </w:rPr>
        <w:t>80</w:t>
      </w:r>
      <w:r w:rsidRPr="002D1905">
        <w:rPr>
          <w:rFonts w:ascii="Times New Roman" w:hAnsi="Times New Roman"/>
          <w:sz w:val="24"/>
          <w:szCs w:val="24"/>
        </w:rPr>
        <w:t>学时，占总学时的</w:t>
      </w:r>
      <w:r w:rsidRPr="002D1905">
        <w:rPr>
          <w:rFonts w:ascii="Times New Roman" w:hAnsi="Times New Roman"/>
          <w:sz w:val="24"/>
          <w:szCs w:val="24"/>
        </w:rPr>
        <w:t>2.6</w:t>
      </w:r>
      <w:r w:rsidRPr="002D1905">
        <w:rPr>
          <w:rFonts w:ascii="Times New Roman" w:hAnsi="Times New Roman"/>
          <w:sz w:val="24"/>
          <w:szCs w:val="24"/>
        </w:rPr>
        <w:t>％。</w:t>
      </w:r>
    </w:p>
    <w:p w:rsidR="00540CA9" w:rsidRPr="002D1905" w:rsidRDefault="00540CA9" w:rsidP="0009218E">
      <w:pPr>
        <w:pStyle w:val="a3"/>
        <w:tabs>
          <w:tab w:val="left" w:pos="8190"/>
        </w:tabs>
        <w:ind w:rightChars="10" w:right="21" w:firstLineChars="200" w:firstLine="480"/>
        <w:rPr>
          <w:rFonts w:ascii="Times New Roman" w:hAnsi="Times New Roman"/>
          <w:sz w:val="24"/>
          <w:szCs w:val="24"/>
        </w:rPr>
      </w:pPr>
      <w:r w:rsidRPr="002D1905">
        <w:rPr>
          <w:rFonts w:ascii="Times New Roman" w:hAnsi="Times New Roman"/>
          <w:sz w:val="24"/>
          <w:szCs w:val="24"/>
        </w:rPr>
        <w:t>（</w:t>
      </w:r>
      <w:r w:rsidRPr="002D1905">
        <w:rPr>
          <w:rFonts w:ascii="Times New Roman" w:hAnsi="Times New Roman"/>
          <w:sz w:val="24"/>
          <w:szCs w:val="24"/>
        </w:rPr>
        <w:t>2</w:t>
      </w:r>
      <w:r w:rsidRPr="002D1905">
        <w:rPr>
          <w:rFonts w:ascii="Times New Roman" w:hAnsi="Times New Roman"/>
          <w:sz w:val="24"/>
          <w:szCs w:val="24"/>
        </w:rPr>
        <w:t>）专业基础课</w:t>
      </w:r>
    </w:p>
    <w:p w:rsidR="00540CA9" w:rsidRPr="002D1905" w:rsidRDefault="00540CA9" w:rsidP="0009218E">
      <w:pPr>
        <w:pStyle w:val="a3"/>
        <w:tabs>
          <w:tab w:val="left" w:pos="8190"/>
        </w:tabs>
        <w:ind w:rightChars="10" w:right="21" w:firstLineChars="200" w:firstLine="480"/>
        <w:rPr>
          <w:rFonts w:ascii="Times New Roman" w:hAnsi="Times New Roman"/>
          <w:sz w:val="24"/>
          <w:szCs w:val="24"/>
        </w:rPr>
      </w:pPr>
      <w:r w:rsidRPr="002D1905">
        <w:rPr>
          <w:rFonts w:ascii="Times New Roman" w:hAnsi="Times New Roman"/>
          <w:sz w:val="24"/>
          <w:szCs w:val="24"/>
        </w:rPr>
        <w:t>开设医用物理学、医用化学、系统解剖学、组织胚胎学、医学细胞生物学、生理学、医学遗传学、生物化学、免疫学、医学微生物学、人体寄生虫学、病理学、病理生理学、药理学、医学心理学、卫生化学，共</w:t>
      </w:r>
      <w:r w:rsidRPr="002D1905">
        <w:rPr>
          <w:rFonts w:ascii="Times New Roman" w:hAnsi="Times New Roman"/>
          <w:sz w:val="24"/>
          <w:szCs w:val="24"/>
        </w:rPr>
        <w:t>1055</w:t>
      </w:r>
      <w:r w:rsidRPr="002D1905">
        <w:rPr>
          <w:rFonts w:ascii="Times New Roman" w:hAnsi="Times New Roman"/>
          <w:sz w:val="24"/>
          <w:szCs w:val="24"/>
        </w:rPr>
        <w:t>学时，占总学时的</w:t>
      </w:r>
      <w:r w:rsidRPr="002D1905">
        <w:rPr>
          <w:rFonts w:ascii="Times New Roman" w:hAnsi="Times New Roman"/>
          <w:sz w:val="24"/>
          <w:szCs w:val="24"/>
        </w:rPr>
        <w:t>34.4</w:t>
      </w:r>
      <w:r w:rsidRPr="002D1905">
        <w:rPr>
          <w:rFonts w:ascii="Times New Roman" w:hAnsi="Times New Roman"/>
          <w:sz w:val="24"/>
          <w:szCs w:val="24"/>
        </w:rPr>
        <w:t>％。</w:t>
      </w:r>
    </w:p>
    <w:p w:rsidR="00540CA9" w:rsidRPr="002D1905" w:rsidRDefault="00540CA9" w:rsidP="0009218E">
      <w:pPr>
        <w:pStyle w:val="a3"/>
        <w:tabs>
          <w:tab w:val="left" w:pos="8190"/>
        </w:tabs>
        <w:ind w:rightChars="10" w:right="21" w:firstLineChars="200" w:firstLine="480"/>
        <w:rPr>
          <w:rFonts w:ascii="Times New Roman" w:hAnsi="Times New Roman"/>
          <w:sz w:val="24"/>
          <w:szCs w:val="24"/>
        </w:rPr>
      </w:pPr>
      <w:r w:rsidRPr="002D1905">
        <w:rPr>
          <w:rFonts w:ascii="Times New Roman" w:hAnsi="Times New Roman"/>
          <w:sz w:val="24"/>
          <w:szCs w:val="24"/>
        </w:rPr>
        <w:t>（</w:t>
      </w:r>
      <w:r w:rsidRPr="002D1905">
        <w:rPr>
          <w:rFonts w:ascii="Times New Roman" w:hAnsi="Times New Roman"/>
          <w:sz w:val="24"/>
          <w:szCs w:val="24"/>
        </w:rPr>
        <w:t>3</w:t>
      </w:r>
      <w:r w:rsidRPr="002D1905">
        <w:rPr>
          <w:rFonts w:ascii="Times New Roman" w:hAnsi="Times New Roman"/>
          <w:sz w:val="24"/>
          <w:szCs w:val="24"/>
        </w:rPr>
        <w:t>）专业课</w:t>
      </w:r>
    </w:p>
    <w:p w:rsidR="00540CA9" w:rsidRPr="002D1905" w:rsidRDefault="00540CA9" w:rsidP="0009218E">
      <w:pPr>
        <w:pStyle w:val="a3"/>
        <w:tabs>
          <w:tab w:val="left" w:pos="8190"/>
        </w:tabs>
        <w:ind w:rightChars="10" w:right="21" w:firstLineChars="200" w:firstLine="480"/>
        <w:rPr>
          <w:rFonts w:ascii="Times New Roman" w:hAnsi="Times New Roman"/>
          <w:sz w:val="24"/>
          <w:szCs w:val="24"/>
        </w:rPr>
      </w:pPr>
      <w:r w:rsidRPr="002D1905">
        <w:rPr>
          <w:rFonts w:ascii="Times New Roman" w:hAnsi="Times New Roman"/>
          <w:sz w:val="24"/>
          <w:szCs w:val="24"/>
        </w:rPr>
        <w:t>开设医学伦理学、诊断学、卫生统计学、外科学总论、社会医学与卫生事业管理学、精神病学、医学影像学、传染病学、内科学、外科学、妇产科学、儿科学、流行病学、毒理学基础、儿少卫生学、妇女保健学、健康教育学、环境卫生学、职业卫生与职业医学、营养与食品卫生学，共</w:t>
      </w:r>
      <w:r w:rsidRPr="002D1905">
        <w:rPr>
          <w:rFonts w:ascii="Times New Roman" w:hAnsi="Times New Roman"/>
          <w:sz w:val="24"/>
          <w:szCs w:val="24"/>
        </w:rPr>
        <w:t>1169</w:t>
      </w:r>
      <w:r w:rsidRPr="002D1905">
        <w:rPr>
          <w:rFonts w:ascii="Times New Roman" w:hAnsi="Times New Roman"/>
          <w:sz w:val="24"/>
          <w:szCs w:val="24"/>
        </w:rPr>
        <w:t>学时，占总学时的</w:t>
      </w:r>
      <w:r w:rsidRPr="002D1905">
        <w:rPr>
          <w:rFonts w:ascii="Times New Roman" w:hAnsi="Times New Roman"/>
          <w:sz w:val="24"/>
          <w:szCs w:val="24"/>
        </w:rPr>
        <w:t>38.1</w:t>
      </w:r>
      <w:r w:rsidRPr="002D1905">
        <w:rPr>
          <w:rFonts w:ascii="Times New Roman" w:hAnsi="Times New Roman"/>
          <w:sz w:val="24"/>
          <w:szCs w:val="24"/>
        </w:rPr>
        <w:t>％。</w:t>
      </w:r>
    </w:p>
    <w:p w:rsidR="00540CA9" w:rsidRPr="002D1905" w:rsidRDefault="00540CA9" w:rsidP="0009218E">
      <w:pPr>
        <w:pStyle w:val="a3"/>
        <w:tabs>
          <w:tab w:val="left" w:pos="8190"/>
        </w:tabs>
        <w:ind w:rightChars="10" w:right="21" w:firstLineChars="200" w:firstLine="480"/>
        <w:rPr>
          <w:rFonts w:ascii="Times New Roman" w:hAnsi="Times New Roman"/>
          <w:sz w:val="24"/>
          <w:szCs w:val="24"/>
        </w:rPr>
      </w:pPr>
      <w:r w:rsidRPr="002D1905">
        <w:rPr>
          <w:rFonts w:ascii="Times New Roman" w:hAnsi="Times New Roman"/>
          <w:sz w:val="24"/>
          <w:szCs w:val="24"/>
        </w:rPr>
        <w:t>2</w:t>
      </w:r>
      <w:r w:rsidRPr="002D1905">
        <w:rPr>
          <w:rFonts w:ascii="Times New Roman" w:hAnsi="Times New Roman"/>
          <w:sz w:val="24"/>
          <w:szCs w:val="24"/>
        </w:rPr>
        <w:t>．选修课</w:t>
      </w:r>
    </w:p>
    <w:p w:rsidR="00540CA9" w:rsidRPr="002D1905" w:rsidRDefault="00540CA9" w:rsidP="0009218E">
      <w:pPr>
        <w:pStyle w:val="a3"/>
        <w:tabs>
          <w:tab w:val="left" w:pos="8190"/>
        </w:tabs>
        <w:ind w:rightChars="10" w:right="21" w:firstLineChars="200" w:firstLine="480"/>
        <w:rPr>
          <w:rFonts w:ascii="Times New Roman" w:hAnsi="Times New Roman"/>
          <w:sz w:val="24"/>
          <w:szCs w:val="24"/>
        </w:rPr>
      </w:pPr>
      <w:r w:rsidRPr="002D1905">
        <w:rPr>
          <w:rFonts w:ascii="Times New Roman" w:hAnsi="Times New Roman"/>
          <w:sz w:val="24"/>
          <w:szCs w:val="24"/>
        </w:rPr>
        <w:t>为强化素质教育，扩大知识面，进一步贯彻因材施教的原则，更好地适应医学模式的转变，培养创新精神和创业意识，增强学生的社会适应能力，结合我校的实际情况，开设选修课。</w:t>
      </w:r>
    </w:p>
    <w:p w:rsidR="00540CA9" w:rsidRPr="002D1905" w:rsidRDefault="00540CA9" w:rsidP="0009218E">
      <w:pPr>
        <w:pStyle w:val="a3"/>
        <w:tabs>
          <w:tab w:val="left" w:pos="8190"/>
        </w:tabs>
        <w:ind w:rightChars="10" w:right="21" w:firstLineChars="200" w:firstLine="480"/>
        <w:rPr>
          <w:rFonts w:ascii="Times New Roman" w:hAnsi="Times New Roman"/>
          <w:sz w:val="24"/>
          <w:szCs w:val="24"/>
        </w:rPr>
      </w:pPr>
      <w:r w:rsidRPr="002D1905">
        <w:rPr>
          <w:rFonts w:ascii="Times New Roman" w:hAnsi="Times New Roman"/>
          <w:sz w:val="24"/>
          <w:szCs w:val="24"/>
        </w:rPr>
        <w:t>（</w:t>
      </w:r>
      <w:r w:rsidRPr="002D1905">
        <w:rPr>
          <w:rFonts w:ascii="Times New Roman" w:hAnsi="Times New Roman"/>
          <w:sz w:val="24"/>
          <w:szCs w:val="24"/>
        </w:rPr>
        <w:t>1</w:t>
      </w:r>
      <w:r w:rsidRPr="002D1905">
        <w:rPr>
          <w:rFonts w:ascii="Times New Roman" w:hAnsi="Times New Roman"/>
          <w:sz w:val="24"/>
          <w:szCs w:val="24"/>
        </w:rPr>
        <w:t>）限定选修课</w:t>
      </w:r>
    </w:p>
    <w:p w:rsidR="00540CA9" w:rsidRPr="002D1905" w:rsidRDefault="00540CA9" w:rsidP="0009218E">
      <w:pPr>
        <w:pStyle w:val="a3"/>
        <w:tabs>
          <w:tab w:val="left" w:pos="8190"/>
        </w:tabs>
        <w:ind w:rightChars="10" w:right="21" w:firstLineChars="200" w:firstLine="480"/>
        <w:rPr>
          <w:rFonts w:ascii="Times New Roman" w:hAnsi="Times New Roman"/>
          <w:sz w:val="24"/>
          <w:szCs w:val="24"/>
        </w:rPr>
      </w:pPr>
      <w:r w:rsidRPr="002D1905">
        <w:rPr>
          <w:rFonts w:ascii="Times New Roman" w:hAnsi="Times New Roman"/>
          <w:sz w:val="24"/>
          <w:szCs w:val="24"/>
        </w:rPr>
        <w:t>素质拓展课：开设大学语文、大学生心理健康教育、音乐欣赏、美术鉴赏、当代世界经济与政治等课程。</w:t>
      </w:r>
    </w:p>
    <w:p w:rsidR="00540CA9" w:rsidRPr="002D1905" w:rsidRDefault="00540CA9" w:rsidP="0009218E">
      <w:pPr>
        <w:pStyle w:val="a3"/>
        <w:tabs>
          <w:tab w:val="left" w:pos="8190"/>
        </w:tabs>
        <w:ind w:rightChars="10" w:right="21" w:firstLineChars="200" w:firstLine="480"/>
        <w:rPr>
          <w:rFonts w:ascii="Times New Roman" w:hAnsi="Times New Roman"/>
          <w:sz w:val="24"/>
          <w:szCs w:val="24"/>
        </w:rPr>
      </w:pPr>
      <w:r w:rsidRPr="002D1905">
        <w:rPr>
          <w:rFonts w:ascii="Times New Roman" w:hAnsi="Times New Roman"/>
          <w:sz w:val="24"/>
          <w:szCs w:val="24"/>
        </w:rPr>
        <w:t>专业拓展课：开设公共卫生学导论、医用高等数学、医学文献检索、医学写作、科研设计、卫生经济学、卫生微生物学、神经病学、医学英语、耳鼻喉科学、眼科学、口腔科学、皮肤性病学、循证医学、卫生法规与监督学、突发公共卫生事件应对与处理、现场调查技术等课程。</w:t>
      </w:r>
    </w:p>
    <w:p w:rsidR="00540CA9" w:rsidRPr="002D1905" w:rsidRDefault="00540CA9" w:rsidP="0009218E">
      <w:pPr>
        <w:pStyle w:val="a3"/>
        <w:tabs>
          <w:tab w:val="left" w:pos="8190"/>
        </w:tabs>
        <w:ind w:rightChars="10" w:right="21" w:firstLineChars="200" w:firstLine="480"/>
        <w:rPr>
          <w:rFonts w:ascii="Times New Roman" w:hAnsi="Times New Roman"/>
          <w:sz w:val="24"/>
          <w:szCs w:val="24"/>
        </w:rPr>
      </w:pPr>
      <w:r w:rsidRPr="002D1905">
        <w:rPr>
          <w:rFonts w:ascii="Times New Roman" w:hAnsi="Times New Roman"/>
          <w:sz w:val="24"/>
          <w:szCs w:val="24"/>
        </w:rPr>
        <w:t>（</w:t>
      </w:r>
      <w:r w:rsidRPr="002D1905">
        <w:rPr>
          <w:rFonts w:ascii="Times New Roman" w:hAnsi="Times New Roman"/>
          <w:sz w:val="24"/>
          <w:szCs w:val="24"/>
        </w:rPr>
        <w:t>2</w:t>
      </w:r>
      <w:r w:rsidRPr="002D1905">
        <w:rPr>
          <w:rFonts w:ascii="Times New Roman" w:hAnsi="Times New Roman"/>
          <w:sz w:val="24"/>
          <w:szCs w:val="24"/>
        </w:rPr>
        <w:t>）任意选修课</w:t>
      </w:r>
    </w:p>
    <w:p w:rsidR="00540CA9" w:rsidRPr="002D1905" w:rsidRDefault="00540CA9" w:rsidP="0009218E">
      <w:pPr>
        <w:pStyle w:val="a3"/>
        <w:tabs>
          <w:tab w:val="left" w:pos="8190"/>
        </w:tabs>
        <w:ind w:rightChars="10" w:right="21" w:firstLineChars="200" w:firstLine="480"/>
        <w:rPr>
          <w:rFonts w:ascii="Times New Roman" w:hAnsi="Times New Roman"/>
          <w:sz w:val="24"/>
          <w:szCs w:val="24"/>
        </w:rPr>
      </w:pPr>
      <w:r w:rsidRPr="002D1905">
        <w:rPr>
          <w:rFonts w:ascii="Times New Roman" w:hAnsi="Times New Roman"/>
          <w:sz w:val="24"/>
          <w:szCs w:val="24"/>
        </w:rPr>
        <w:t>见《新乡医学院本科各专业任意选修课教学进</w:t>
      </w:r>
      <w:r w:rsidR="00777064">
        <w:rPr>
          <w:rFonts w:ascii="Times New Roman" w:hAnsi="Times New Roman" w:hint="eastAsia"/>
          <w:sz w:val="24"/>
          <w:szCs w:val="24"/>
        </w:rPr>
        <w:t>程</w:t>
      </w:r>
      <w:r w:rsidRPr="002D1905">
        <w:rPr>
          <w:rFonts w:ascii="Times New Roman" w:hAnsi="Times New Roman"/>
          <w:sz w:val="24"/>
          <w:szCs w:val="24"/>
        </w:rPr>
        <w:t>表》。</w:t>
      </w:r>
    </w:p>
    <w:p w:rsidR="00540CA9" w:rsidRPr="002D1905" w:rsidRDefault="00540CA9" w:rsidP="0009218E">
      <w:pPr>
        <w:pStyle w:val="a3"/>
        <w:tabs>
          <w:tab w:val="left" w:pos="8190"/>
        </w:tabs>
        <w:ind w:rightChars="10" w:right="21" w:firstLineChars="200" w:firstLine="480"/>
        <w:rPr>
          <w:rFonts w:ascii="Times New Roman" w:hAnsi="Times New Roman"/>
          <w:sz w:val="24"/>
          <w:szCs w:val="24"/>
        </w:rPr>
      </w:pPr>
      <w:r w:rsidRPr="002D1905">
        <w:rPr>
          <w:rFonts w:ascii="Times New Roman" w:hAnsi="Times New Roman"/>
          <w:sz w:val="24"/>
          <w:szCs w:val="24"/>
        </w:rPr>
        <w:lastRenderedPageBreak/>
        <w:t>3</w:t>
      </w:r>
      <w:r w:rsidRPr="002D1905">
        <w:rPr>
          <w:rFonts w:ascii="Times New Roman" w:hAnsi="Times New Roman"/>
          <w:sz w:val="24"/>
          <w:szCs w:val="24"/>
        </w:rPr>
        <w:t>．实践教学环节</w:t>
      </w:r>
    </w:p>
    <w:p w:rsidR="00540CA9" w:rsidRPr="002D1905" w:rsidRDefault="00540CA9" w:rsidP="0009218E">
      <w:pPr>
        <w:pStyle w:val="a3"/>
        <w:tabs>
          <w:tab w:val="left" w:pos="8190"/>
        </w:tabs>
        <w:ind w:rightChars="10" w:right="21" w:firstLineChars="200" w:firstLine="480"/>
        <w:rPr>
          <w:rFonts w:ascii="Times New Roman" w:hAnsi="Times New Roman"/>
          <w:sz w:val="24"/>
          <w:szCs w:val="24"/>
        </w:rPr>
      </w:pPr>
      <w:r w:rsidRPr="002D1905">
        <w:rPr>
          <w:rFonts w:ascii="Times New Roman" w:hAnsi="Times New Roman"/>
          <w:sz w:val="24"/>
          <w:szCs w:val="24"/>
        </w:rPr>
        <w:t>实践教学环节包括临床见习、临床实习、毕业实习等。临床见习和临床实习安排在第</w:t>
      </w:r>
      <w:r w:rsidRPr="002D1905">
        <w:rPr>
          <w:rFonts w:ascii="Times New Roman" w:hAnsi="Times New Roman"/>
          <w:sz w:val="24"/>
          <w:szCs w:val="24"/>
        </w:rPr>
        <w:t>7</w:t>
      </w:r>
      <w:r w:rsidRPr="002D1905">
        <w:rPr>
          <w:rFonts w:ascii="Times New Roman" w:hAnsi="Times New Roman"/>
          <w:sz w:val="24"/>
          <w:szCs w:val="24"/>
        </w:rPr>
        <w:t>学期，临床见习</w:t>
      </w:r>
      <w:r w:rsidRPr="002D1905">
        <w:rPr>
          <w:rFonts w:ascii="Times New Roman" w:hAnsi="Times New Roman"/>
          <w:sz w:val="24"/>
          <w:szCs w:val="24"/>
        </w:rPr>
        <w:t>5</w:t>
      </w:r>
      <w:r w:rsidRPr="002D1905">
        <w:rPr>
          <w:rFonts w:ascii="Times New Roman" w:hAnsi="Times New Roman"/>
          <w:sz w:val="24"/>
          <w:szCs w:val="24"/>
        </w:rPr>
        <w:t>周，临床实习</w:t>
      </w:r>
      <w:r w:rsidRPr="002D1905">
        <w:rPr>
          <w:rFonts w:ascii="Times New Roman" w:hAnsi="Times New Roman"/>
          <w:sz w:val="24"/>
          <w:szCs w:val="24"/>
        </w:rPr>
        <w:t>24</w:t>
      </w:r>
      <w:r w:rsidRPr="002D1905">
        <w:rPr>
          <w:rFonts w:ascii="Times New Roman" w:hAnsi="Times New Roman"/>
          <w:sz w:val="24"/>
          <w:szCs w:val="24"/>
        </w:rPr>
        <w:t>周。毕业实习安排在第</w:t>
      </w:r>
      <w:r w:rsidRPr="002D1905">
        <w:rPr>
          <w:rFonts w:ascii="Times New Roman" w:hAnsi="Times New Roman"/>
          <w:sz w:val="24"/>
          <w:szCs w:val="24"/>
        </w:rPr>
        <w:t>9</w:t>
      </w:r>
      <w:r w:rsidRPr="002D1905">
        <w:rPr>
          <w:rFonts w:ascii="Times New Roman" w:hAnsi="Times New Roman"/>
          <w:sz w:val="24"/>
          <w:szCs w:val="24"/>
        </w:rPr>
        <w:t>、</w:t>
      </w:r>
      <w:r w:rsidRPr="002D1905">
        <w:rPr>
          <w:rFonts w:ascii="Times New Roman" w:hAnsi="Times New Roman"/>
          <w:sz w:val="24"/>
          <w:szCs w:val="24"/>
        </w:rPr>
        <w:t>10</w:t>
      </w:r>
      <w:r w:rsidRPr="002D1905">
        <w:rPr>
          <w:rFonts w:ascii="Times New Roman" w:hAnsi="Times New Roman"/>
          <w:sz w:val="24"/>
          <w:szCs w:val="24"/>
        </w:rPr>
        <w:t>学期，共</w:t>
      </w:r>
      <w:r w:rsidRPr="002D1905">
        <w:rPr>
          <w:rFonts w:ascii="Times New Roman" w:hAnsi="Times New Roman"/>
          <w:sz w:val="24"/>
          <w:szCs w:val="24"/>
        </w:rPr>
        <w:t>24</w:t>
      </w:r>
      <w:r w:rsidRPr="002D1905">
        <w:rPr>
          <w:rFonts w:ascii="Times New Roman" w:hAnsi="Times New Roman"/>
          <w:sz w:val="24"/>
          <w:szCs w:val="24"/>
        </w:rPr>
        <w:t>周。</w:t>
      </w:r>
    </w:p>
    <w:p w:rsidR="00540CA9" w:rsidRPr="002D1905" w:rsidRDefault="00540CA9" w:rsidP="0009218E">
      <w:pPr>
        <w:pStyle w:val="a3"/>
        <w:tabs>
          <w:tab w:val="left" w:pos="8190"/>
        </w:tabs>
        <w:ind w:rightChars="10" w:right="21" w:firstLineChars="200" w:firstLine="480"/>
        <w:rPr>
          <w:rFonts w:ascii="Times New Roman" w:hAnsi="Times New Roman"/>
          <w:sz w:val="24"/>
          <w:szCs w:val="24"/>
        </w:rPr>
      </w:pPr>
      <w:r w:rsidRPr="002D1905">
        <w:rPr>
          <w:rFonts w:ascii="Times New Roman" w:hAnsi="Times New Roman"/>
          <w:sz w:val="24"/>
          <w:szCs w:val="24"/>
        </w:rPr>
        <w:t>（二）基本要求</w:t>
      </w:r>
    </w:p>
    <w:p w:rsidR="00540CA9" w:rsidRPr="002D1905" w:rsidRDefault="00540CA9" w:rsidP="0009218E">
      <w:pPr>
        <w:pStyle w:val="a3"/>
        <w:tabs>
          <w:tab w:val="left" w:pos="8190"/>
        </w:tabs>
        <w:ind w:rightChars="10" w:right="21" w:firstLineChars="200" w:firstLine="480"/>
        <w:rPr>
          <w:rFonts w:ascii="Times New Roman" w:hAnsi="Times New Roman"/>
          <w:sz w:val="24"/>
          <w:szCs w:val="24"/>
        </w:rPr>
      </w:pPr>
      <w:r w:rsidRPr="002D1905">
        <w:rPr>
          <w:rFonts w:ascii="Times New Roman" w:hAnsi="Times New Roman"/>
          <w:sz w:val="24"/>
          <w:szCs w:val="24"/>
        </w:rPr>
        <w:t>1</w:t>
      </w:r>
      <w:r w:rsidRPr="002D1905">
        <w:rPr>
          <w:rFonts w:ascii="Times New Roman" w:hAnsi="Times New Roman"/>
          <w:sz w:val="24"/>
          <w:szCs w:val="24"/>
        </w:rPr>
        <w:t>．入学教育：在新生入学后进行。主要对学生讲解培养方案、学籍管理规定，进行校规校纪教育，介绍学校的情况和学习方法等，使学生对在校期间的学习和生活有一个比较清晰的了解。</w:t>
      </w:r>
    </w:p>
    <w:p w:rsidR="00540CA9" w:rsidRPr="002D1905" w:rsidRDefault="00540CA9" w:rsidP="0009218E">
      <w:pPr>
        <w:pStyle w:val="a3"/>
        <w:tabs>
          <w:tab w:val="left" w:pos="8190"/>
        </w:tabs>
        <w:ind w:rightChars="10" w:right="21" w:firstLineChars="200" w:firstLine="480"/>
        <w:rPr>
          <w:rFonts w:ascii="Times New Roman" w:hAnsi="Times New Roman"/>
          <w:sz w:val="24"/>
          <w:szCs w:val="24"/>
        </w:rPr>
      </w:pPr>
      <w:r w:rsidRPr="002D1905">
        <w:rPr>
          <w:rFonts w:ascii="Times New Roman" w:hAnsi="Times New Roman"/>
          <w:sz w:val="24"/>
          <w:szCs w:val="24"/>
        </w:rPr>
        <w:t>2</w:t>
      </w:r>
      <w:r w:rsidRPr="002D1905">
        <w:rPr>
          <w:rFonts w:ascii="Times New Roman" w:hAnsi="Times New Roman"/>
          <w:sz w:val="24"/>
          <w:szCs w:val="24"/>
        </w:rPr>
        <w:t>．军事教育：军训在新生入学后进行。通过军训和军事理论教育，使学生掌握军事基本知识和基本技能，增强国防意识。</w:t>
      </w:r>
    </w:p>
    <w:p w:rsidR="00540CA9" w:rsidRPr="002D1905" w:rsidRDefault="00540CA9" w:rsidP="0009218E">
      <w:pPr>
        <w:pStyle w:val="a3"/>
        <w:tabs>
          <w:tab w:val="left" w:pos="8190"/>
        </w:tabs>
        <w:ind w:rightChars="10" w:right="21" w:firstLineChars="200" w:firstLine="480"/>
        <w:rPr>
          <w:rFonts w:ascii="Times New Roman" w:hAnsi="Times New Roman"/>
          <w:sz w:val="24"/>
          <w:szCs w:val="24"/>
        </w:rPr>
      </w:pPr>
      <w:r w:rsidRPr="002D1905">
        <w:rPr>
          <w:rFonts w:ascii="Times New Roman" w:hAnsi="Times New Roman"/>
          <w:sz w:val="24"/>
          <w:szCs w:val="24"/>
        </w:rPr>
        <w:t>3</w:t>
      </w:r>
      <w:r w:rsidRPr="002D1905">
        <w:rPr>
          <w:rFonts w:ascii="Times New Roman" w:hAnsi="Times New Roman"/>
          <w:sz w:val="24"/>
          <w:szCs w:val="24"/>
        </w:rPr>
        <w:t>．劳动教育：前三学年安排劳动，分散在各学期进行。后两年参加医</w:t>
      </w:r>
      <w:r w:rsidR="00F53A05">
        <w:rPr>
          <w:rFonts w:ascii="Times New Roman" w:hAnsi="Times New Roman" w:hint="eastAsia"/>
          <w:sz w:val="24"/>
          <w:szCs w:val="24"/>
        </w:rPr>
        <w:t>学实践</w:t>
      </w:r>
      <w:r w:rsidRPr="002D1905">
        <w:rPr>
          <w:rFonts w:ascii="Times New Roman" w:hAnsi="Times New Roman"/>
          <w:sz w:val="24"/>
          <w:szCs w:val="24"/>
        </w:rPr>
        <w:t>，结合临床</w:t>
      </w:r>
      <w:r w:rsidR="00F53A05">
        <w:rPr>
          <w:rFonts w:ascii="Times New Roman" w:hAnsi="Times New Roman" w:hint="eastAsia"/>
          <w:sz w:val="24"/>
          <w:szCs w:val="24"/>
        </w:rPr>
        <w:t>实</w:t>
      </w:r>
      <w:r w:rsidRPr="002D1905">
        <w:rPr>
          <w:rFonts w:ascii="Times New Roman" w:hAnsi="Times New Roman"/>
          <w:sz w:val="24"/>
          <w:szCs w:val="24"/>
        </w:rPr>
        <w:t>习和</w:t>
      </w:r>
      <w:r w:rsidR="00193641">
        <w:rPr>
          <w:rFonts w:ascii="Times New Roman" w:hAnsi="Times New Roman" w:hint="eastAsia"/>
          <w:sz w:val="24"/>
          <w:szCs w:val="24"/>
        </w:rPr>
        <w:t>毕业</w:t>
      </w:r>
      <w:r w:rsidRPr="002D1905">
        <w:rPr>
          <w:rFonts w:ascii="Times New Roman" w:hAnsi="Times New Roman"/>
          <w:sz w:val="24"/>
          <w:szCs w:val="24"/>
        </w:rPr>
        <w:t>实习进行，通过劳动锻炼，教育学生树立正确的劳动观点和全心全意为人民服务的思想，养成良好的劳动习惯。</w:t>
      </w:r>
    </w:p>
    <w:p w:rsidR="00540CA9" w:rsidRPr="002D1905" w:rsidRDefault="00540CA9" w:rsidP="0009218E">
      <w:pPr>
        <w:pStyle w:val="a3"/>
        <w:tabs>
          <w:tab w:val="left" w:pos="8190"/>
        </w:tabs>
        <w:ind w:rightChars="10" w:right="21" w:firstLineChars="200" w:firstLine="480"/>
        <w:rPr>
          <w:rFonts w:ascii="Times New Roman" w:hAnsi="Times New Roman"/>
          <w:sz w:val="24"/>
        </w:rPr>
      </w:pPr>
      <w:r w:rsidRPr="002D1905">
        <w:rPr>
          <w:rFonts w:ascii="Times New Roman" w:hAnsi="Times New Roman"/>
          <w:sz w:val="24"/>
        </w:rPr>
        <w:t>4</w:t>
      </w:r>
      <w:r w:rsidRPr="002D1905">
        <w:rPr>
          <w:rFonts w:ascii="Times New Roman" w:hAnsi="Times New Roman"/>
          <w:sz w:val="24"/>
        </w:rPr>
        <w:t>．社会实践：根据国家的有关规定，利用寒暑假组织学生开展社会实践活动。通过社会实践，使学生了解我国的国情，特别是基层卫生工作状况，增进学生同人民群众的感情，增强学生为医学事业献身的使命感和责任感。</w:t>
      </w:r>
    </w:p>
    <w:p w:rsidR="00540CA9" w:rsidRPr="002D1905" w:rsidRDefault="00540CA9" w:rsidP="0009218E">
      <w:pPr>
        <w:pStyle w:val="a3"/>
        <w:tabs>
          <w:tab w:val="left" w:pos="8190"/>
        </w:tabs>
        <w:ind w:rightChars="10" w:right="21" w:firstLineChars="200" w:firstLine="480"/>
        <w:rPr>
          <w:rFonts w:ascii="Times New Roman" w:hAnsi="Times New Roman"/>
          <w:sz w:val="24"/>
          <w:szCs w:val="24"/>
        </w:rPr>
      </w:pPr>
      <w:r w:rsidRPr="002D1905">
        <w:rPr>
          <w:rFonts w:ascii="Times New Roman" w:hAnsi="Times New Roman"/>
          <w:sz w:val="24"/>
        </w:rPr>
        <w:t>5</w:t>
      </w:r>
      <w:r w:rsidRPr="002D1905">
        <w:rPr>
          <w:rFonts w:ascii="Times New Roman" w:hAnsi="Times New Roman"/>
          <w:sz w:val="24"/>
        </w:rPr>
        <w:t>．</w:t>
      </w:r>
      <w:r w:rsidRPr="002D1905">
        <w:rPr>
          <w:rFonts w:ascii="Times New Roman" w:hAnsi="Times New Roman"/>
          <w:sz w:val="24"/>
          <w:szCs w:val="24"/>
        </w:rPr>
        <w:t>政治理论课：按照理论联系实际的原则，把理论教育同国内外现实和学生思想紧密结合起来，引导学生树立马克思主义的群众观点、阶级观点、</w:t>
      </w:r>
      <w:proofErr w:type="gramStart"/>
      <w:r w:rsidRPr="002D1905">
        <w:rPr>
          <w:rFonts w:ascii="Times New Roman" w:hAnsi="Times New Roman"/>
          <w:sz w:val="24"/>
          <w:szCs w:val="24"/>
        </w:rPr>
        <w:t>辨证唯物主义</w:t>
      </w:r>
      <w:proofErr w:type="gramEnd"/>
      <w:r w:rsidRPr="002D1905">
        <w:rPr>
          <w:rFonts w:ascii="Times New Roman" w:hAnsi="Times New Roman"/>
          <w:sz w:val="24"/>
          <w:szCs w:val="24"/>
        </w:rPr>
        <w:t>观点和历史唯物主义观点；进行党的基本路线、方针、政策教育，爱国主义、集体主义、革命传统教育，职业教育和纪律教育，社会主义民主和法制教育；引导学生树立正确的思想、信念和正确的人生观、价值观，激发学生为实现社会主义现代化奋发进取、建功立业的精神。</w:t>
      </w:r>
    </w:p>
    <w:p w:rsidR="00540CA9" w:rsidRPr="002D1905" w:rsidRDefault="00540CA9" w:rsidP="0009218E">
      <w:pPr>
        <w:pStyle w:val="a3"/>
        <w:tabs>
          <w:tab w:val="left" w:pos="8190"/>
        </w:tabs>
        <w:ind w:rightChars="10" w:right="21" w:firstLineChars="200" w:firstLine="480"/>
        <w:rPr>
          <w:rFonts w:ascii="Times New Roman" w:hAnsi="Times New Roman"/>
          <w:sz w:val="24"/>
        </w:rPr>
      </w:pPr>
      <w:r w:rsidRPr="002D1905">
        <w:rPr>
          <w:rFonts w:ascii="Times New Roman" w:hAnsi="Times New Roman"/>
          <w:sz w:val="24"/>
        </w:rPr>
        <w:t>6</w:t>
      </w:r>
      <w:r w:rsidRPr="002D1905">
        <w:rPr>
          <w:rFonts w:ascii="Times New Roman" w:hAnsi="Times New Roman"/>
          <w:sz w:val="24"/>
        </w:rPr>
        <w:t>．形势与政策课：引导学生正确认识国际国内形势，使学生能够运用马克思主义的立场观点和方法科学地认识和分析复杂的社会问题，帮助大学生树立正确的世界观、人生观、价值观。</w:t>
      </w:r>
    </w:p>
    <w:p w:rsidR="00540CA9" w:rsidRPr="002D1905" w:rsidRDefault="00540CA9" w:rsidP="0009218E">
      <w:pPr>
        <w:pStyle w:val="a3"/>
        <w:tabs>
          <w:tab w:val="left" w:pos="8190"/>
        </w:tabs>
        <w:ind w:rightChars="10" w:right="21" w:firstLineChars="200" w:firstLine="480"/>
        <w:rPr>
          <w:rFonts w:ascii="Times New Roman" w:hAnsi="Times New Roman"/>
          <w:sz w:val="24"/>
        </w:rPr>
      </w:pPr>
      <w:r w:rsidRPr="002D1905">
        <w:rPr>
          <w:rFonts w:ascii="Times New Roman" w:hAnsi="Times New Roman"/>
          <w:sz w:val="24"/>
        </w:rPr>
        <w:t>7</w:t>
      </w:r>
      <w:r w:rsidRPr="002D1905">
        <w:rPr>
          <w:rFonts w:ascii="Times New Roman" w:hAnsi="Times New Roman"/>
          <w:sz w:val="24"/>
        </w:rPr>
        <w:t>．</w:t>
      </w:r>
      <w:r w:rsidRPr="002D1905">
        <w:rPr>
          <w:rFonts w:ascii="Times New Roman" w:hAnsi="Times New Roman"/>
          <w:sz w:val="24"/>
          <w:szCs w:val="24"/>
        </w:rPr>
        <w:t>体育课：按照高校体育工作要求和大学生体育合格标准组织教学，使学生掌握体育的基本知识和一定的运动技巧，养成经常锻炼身体和讲究卫生的良好习惯，增强学生的体质，树立</w:t>
      </w:r>
      <w:proofErr w:type="gramStart"/>
      <w:r w:rsidRPr="002D1905">
        <w:rPr>
          <w:rFonts w:ascii="Times New Roman" w:hAnsi="Times New Roman"/>
          <w:sz w:val="24"/>
          <w:szCs w:val="24"/>
        </w:rPr>
        <w:t>健康第一</w:t>
      </w:r>
      <w:proofErr w:type="gramEnd"/>
      <w:r w:rsidRPr="002D1905">
        <w:rPr>
          <w:rFonts w:ascii="Times New Roman" w:hAnsi="Times New Roman"/>
          <w:sz w:val="24"/>
          <w:szCs w:val="24"/>
        </w:rPr>
        <w:t>的思想。</w:t>
      </w:r>
    </w:p>
    <w:p w:rsidR="00540CA9" w:rsidRPr="002D1905" w:rsidRDefault="00540CA9" w:rsidP="0009218E">
      <w:pPr>
        <w:pStyle w:val="a3"/>
        <w:tabs>
          <w:tab w:val="left" w:pos="8190"/>
        </w:tabs>
        <w:ind w:rightChars="10" w:right="21" w:firstLineChars="200" w:firstLine="480"/>
        <w:rPr>
          <w:rFonts w:ascii="Times New Roman" w:hAnsi="Times New Roman"/>
          <w:sz w:val="24"/>
        </w:rPr>
      </w:pPr>
      <w:r w:rsidRPr="002D1905">
        <w:rPr>
          <w:rFonts w:ascii="Times New Roman" w:hAnsi="Times New Roman"/>
          <w:sz w:val="24"/>
        </w:rPr>
        <w:t>8</w:t>
      </w:r>
      <w:r w:rsidRPr="002D1905">
        <w:rPr>
          <w:rFonts w:ascii="Times New Roman" w:hAnsi="Times New Roman"/>
          <w:sz w:val="24"/>
        </w:rPr>
        <w:t>．艺术教育课：艺术教育是高校实施美育的主要内容和途径，按照国家有关艺术教育的要求，组织教学和第二课堂活动，培养学生健康的审美观念和审美能力，陶冶道德情操，使学生能够全面发展。</w:t>
      </w:r>
    </w:p>
    <w:p w:rsidR="00540CA9" w:rsidRPr="002D1905" w:rsidRDefault="00540CA9" w:rsidP="0009218E">
      <w:pPr>
        <w:pStyle w:val="a3"/>
        <w:tabs>
          <w:tab w:val="left" w:pos="8190"/>
        </w:tabs>
        <w:ind w:rightChars="10" w:right="21" w:firstLineChars="200" w:firstLine="480"/>
        <w:rPr>
          <w:rFonts w:ascii="Times New Roman" w:hAnsi="Times New Roman"/>
          <w:sz w:val="24"/>
          <w:szCs w:val="24"/>
        </w:rPr>
      </w:pPr>
      <w:r w:rsidRPr="002D1905">
        <w:rPr>
          <w:rFonts w:ascii="Times New Roman" w:hAnsi="Times New Roman"/>
          <w:sz w:val="24"/>
          <w:szCs w:val="24"/>
        </w:rPr>
        <w:t>9</w:t>
      </w:r>
      <w:r w:rsidRPr="002D1905">
        <w:rPr>
          <w:rFonts w:ascii="Times New Roman" w:hAnsi="Times New Roman"/>
          <w:sz w:val="24"/>
          <w:szCs w:val="24"/>
        </w:rPr>
        <w:t>．英语课：通过前两年的大学英语教学，使大部分学生达到大学英语四级水平，并争取更多的学生达到大学英语六级水平。认真开展医学英语课的教学工作，在各个教学环节（理论、实验、考试等），根据教学内容，采取多种方法，指导督促学生对医学英语的学习，提高学生的专业英语水平。</w:t>
      </w:r>
    </w:p>
    <w:p w:rsidR="00540CA9" w:rsidRPr="002D1905" w:rsidRDefault="00540CA9" w:rsidP="0009218E">
      <w:pPr>
        <w:pStyle w:val="a3"/>
        <w:tabs>
          <w:tab w:val="left" w:pos="8190"/>
        </w:tabs>
        <w:ind w:rightChars="10" w:right="21" w:firstLineChars="200" w:firstLine="480"/>
        <w:rPr>
          <w:rFonts w:ascii="Times New Roman" w:hAnsi="Times New Roman"/>
          <w:sz w:val="24"/>
        </w:rPr>
      </w:pPr>
      <w:r w:rsidRPr="002D1905">
        <w:rPr>
          <w:rFonts w:ascii="Times New Roman" w:hAnsi="Times New Roman"/>
          <w:sz w:val="24"/>
          <w:szCs w:val="24"/>
        </w:rPr>
        <w:t>10</w:t>
      </w:r>
      <w:r w:rsidRPr="002D1905">
        <w:rPr>
          <w:rFonts w:ascii="Times New Roman" w:hAnsi="Times New Roman"/>
          <w:sz w:val="24"/>
          <w:szCs w:val="24"/>
        </w:rPr>
        <w:t>．计算机课：侧重于让学生加深理解和掌握文字图像信息的编辑排版、操作系统的知识和技能。通过计算机教学，使学生熟练掌握计算机应用技能。</w:t>
      </w:r>
    </w:p>
    <w:p w:rsidR="00540CA9" w:rsidRPr="002D1905" w:rsidRDefault="00540CA9" w:rsidP="0009218E">
      <w:pPr>
        <w:pStyle w:val="a3"/>
        <w:tabs>
          <w:tab w:val="left" w:pos="8190"/>
        </w:tabs>
        <w:ind w:rightChars="10" w:right="21" w:firstLineChars="200" w:firstLine="480"/>
        <w:rPr>
          <w:rFonts w:ascii="Times New Roman" w:hAnsi="Times New Roman"/>
          <w:sz w:val="24"/>
          <w:szCs w:val="24"/>
        </w:rPr>
      </w:pPr>
      <w:r w:rsidRPr="002D1905">
        <w:rPr>
          <w:rFonts w:ascii="Times New Roman" w:hAnsi="Times New Roman"/>
          <w:sz w:val="24"/>
          <w:szCs w:val="24"/>
        </w:rPr>
        <w:t>11</w:t>
      </w:r>
      <w:r w:rsidRPr="002D1905">
        <w:rPr>
          <w:rFonts w:ascii="Times New Roman" w:hAnsi="Times New Roman"/>
          <w:sz w:val="24"/>
          <w:szCs w:val="24"/>
        </w:rPr>
        <w:t>．专业基础课：引导学生将自然科学知识与医学基础理论知识恰当地联系起来，牢固掌握清晰、正确的基本知识、基础理论。加强实验教学，提高实验课质量，培养学生严谨的科学素质和实际动手能力。</w:t>
      </w:r>
    </w:p>
    <w:p w:rsidR="00540CA9" w:rsidRPr="002D1905" w:rsidRDefault="00540CA9" w:rsidP="0009218E">
      <w:pPr>
        <w:pStyle w:val="a3"/>
        <w:tabs>
          <w:tab w:val="left" w:pos="8190"/>
        </w:tabs>
        <w:ind w:rightChars="10" w:right="21" w:firstLineChars="200" w:firstLine="480"/>
        <w:rPr>
          <w:rFonts w:ascii="Times New Roman" w:hAnsi="Times New Roman"/>
          <w:sz w:val="24"/>
          <w:szCs w:val="24"/>
        </w:rPr>
      </w:pPr>
      <w:r w:rsidRPr="002D1905">
        <w:rPr>
          <w:rFonts w:ascii="Times New Roman" w:hAnsi="Times New Roman"/>
          <w:sz w:val="24"/>
          <w:szCs w:val="24"/>
        </w:rPr>
        <w:t>12</w:t>
      </w:r>
      <w:r w:rsidRPr="002D1905">
        <w:rPr>
          <w:rFonts w:ascii="Times New Roman" w:hAnsi="Times New Roman"/>
          <w:sz w:val="24"/>
          <w:szCs w:val="24"/>
        </w:rPr>
        <w:t>．专业教育课：使学生掌握临床医学和预防医学的基本知识和基本技能，培养学生的预防意识和群体观念，掌握医学科学研究的主要方法。使学生获得既能够诊治个体，又能够保护群体的能力。</w:t>
      </w:r>
    </w:p>
    <w:p w:rsidR="00540CA9" w:rsidRPr="002D1905" w:rsidRDefault="00540CA9" w:rsidP="0009218E">
      <w:pPr>
        <w:pStyle w:val="a3"/>
        <w:tabs>
          <w:tab w:val="left" w:pos="8190"/>
        </w:tabs>
        <w:ind w:rightChars="10" w:right="21" w:firstLineChars="200" w:firstLine="480"/>
        <w:rPr>
          <w:rFonts w:ascii="Times New Roman" w:hAnsi="Times New Roman"/>
          <w:sz w:val="24"/>
          <w:szCs w:val="24"/>
        </w:rPr>
      </w:pPr>
      <w:r w:rsidRPr="002D1905">
        <w:rPr>
          <w:rFonts w:ascii="Times New Roman" w:hAnsi="Times New Roman"/>
          <w:sz w:val="24"/>
          <w:szCs w:val="24"/>
        </w:rPr>
        <w:t>13</w:t>
      </w:r>
      <w:r w:rsidRPr="002D1905">
        <w:rPr>
          <w:rFonts w:ascii="Times New Roman" w:hAnsi="Times New Roman"/>
          <w:sz w:val="24"/>
          <w:szCs w:val="24"/>
        </w:rPr>
        <w:t>．素质拓展课、专业拓展课：基本任务是强化素质教育，扩大学生知识面，</w:t>
      </w:r>
      <w:r w:rsidRPr="002D1905">
        <w:rPr>
          <w:rFonts w:ascii="Times New Roman" w:hAnsi="Times New Roman"/>
          <w:sz w:val="24"/>
          <w:szCs w:val="24"/>
        </w:rPr>
        <w:lastRenderedPageBreak/>
        <w:t>进一步贯彻因材施教的原则，更好地适应医学模式的转变，培养创新精神和创业意识，增强学生的社会适应能力。</w:t>
      </w:r>
    </w:p>
    <w:p w:rsidR="00540CA9" w:rsidRPr="002D1905" w:rsidRDefault="00540CA9" w:rsidP="0009218E">
      <w:pPr>
        <w:pStyle w:val="a3"/>
        <w:tabs>
          <w:tab w:val="left" w:pos="8190"/>
        </w:tabs>
        <w:ind w:rightChars="10" w:right="21" w:firstLineChars="200" w:firstLine="480"/>
        <w:rPr>
          <w:rFonts w:ascii="Times New Roman" w:hAnsi="Times New Roman"/>
          <w:sz w:val="24"/>
          <w:szCs w:val="24"/>
        </w:rPr>
      </w:pPr>
      <w:r w:rsidRPr="002D1905">
        <w:rPr>
          <w:rFonts w:ascii="Times New Roman" w:hAnsi="Times New Roman"/>
          <w:sz w:val="24"/>
          <w:szCs w:val="24"/>
        </w:rPr>
        <w:t>14</w:t>
      </w:r>
      <w:r w:rsidRPr="002D1905">
        <w:rPr>
          <w:rFonts w:ascii="Times New Roman" w:hAnsi="Times New Roman"/>
          <w:sz w:val="24"/>
          <w:szCs w:val="24"/>
        </w:rPr>
        <w:t>．实践教育课：在教师的指导下，学生直接参与临床实践、公共卫生实践与服务，接受临床基本技能和预防医学专业技能训练，培养开展疾病预防控制、实施卫生监督监测、改进环境卫生、开展卫生保健和健康教育等工作的能力。</w:t>
      </w:r>
    </w:p>
    <w:p w:rsidR="00540CA9" w:rsidRPr="002D1905" w:rsidRDefault="00540CA9" w:rsidP="0009218E">
      <w:pPr>
        <w:pStyle w:val="a3"/>
        <w:tabs>
          <w:tab w:val="left" w:pos="8190"/>
        </w:tabs>
        <w:ind w:rightChars="10" w:right="21" w:firstLineChars="200" w:firstLine="480"/>
        <w:rPr>
          <w:rFonts w:ascii="Times New Roman" w:hAnsi="Times New Roman"/>
          <w:sz w:val="24"/>
          <w:szCs w:val="24"/>
        </w:rPr>
      </w:pPr>
      <w:r w:rsidRPr="002D1905">
        <w:rPr>
          <w:rFonts w:ascii="Times New Roman" w:hAnsi="Times New Roman"/>
          <w:sz w:val="24"/>
          <w:szCs w:val="24"/>
        </w:rPr>
        <w:t>15</w:t>
      </w:r>
      <w:r w:rsidRPr="002D1905">
        <w:rPr>
          <w:rFonts w:ascii="Times New Roman" w:hAnsi="Times New Roman"/>
          <w:sz w:val="24"/>
          <w:szCs w:val="24"/>
        </w:rPr>
        <w:t>．职业发展与就业指导课：通过激发大学生职业生涯发展的自主意识，树立正确的就业观，促使大学生理性地规划自身未来的发展，并努力在学习过程中自觉地提高创业、就业能力和职业生涯管理能力。</w:t>
      </w:r>
    </w:p>
    <w:p w:rsidR="00540CA9" w:rsidRPr="002D1905" w:rsidRDefault="00540CA9" w:rsidP="0009218E">
      <w:pPr>
        <w:pStyle w:val="a3"/>
        <w:tabs>
          <w:tab w:val="left" w:pos="8190"/>
        </w:tabs>
        <w:ind w:rightChars="10" w:right="21" w:firstLineChars="200" w:firstLine="482"/>
        <w:rPr>
          <w:rFonts w:ascii="Times New Roman" w:hAnsi="Times New Roman"/>
          <w:b/>
          <w:sz w:val="24"/>
          <w:szCs w:val="24"/>
        </w:rPr>
      </w:pPr>
      <w:r w:rsidRPr="002D1905">
        <w:rPr>
          <w:rFonts w:ascii="Times New Roman" w:hAnsi="Times New Roman"/>
          <w:b/>
          <w:sz w:val="24"/>
          <w:szCs w:val="24"/>
        </w:rPr>
        <w:t>七、教学安排和时间分配</w:t>
      </w:r>
    </w:p>
    <w:p w:rsidR="00540CA9" w:rsidRPr="002D1905" w:rsidRDefault="00540CA9" w:rsidP="0009218E">
      <w:pPr>
        <w:pStyle w:val="a3"/>
        <w:tabs>
          <w:tab w:val="left" w:pos="8190"/>
        </w:tabs>
        <w:ind w:rightChars="10" w:right="21" w:firstLineChars="200" w:firstLine="480"/>
        <w:rPr>
          <w:rFonts w:ascii="Times New Roman" w:hAnsi="Times New Roman"/>
          <w:sz w:val="24"/>
          <w:szCs w:val="24"/>
        </w:rPr>
      </w:pPr>
      <w:r w:rsidRPr="002D1905">
        <w:rPr>
          <w:rFonts w:ascii="Times New Roman" w:hAnsi="Times New Roman"/>
          <w:sz w:val="24"/>
          <w:szCs w:val="24"/>
        </w:rPr>
        <w:t>全学程按</w:t>
      </w:r>
      <w:r w:rsidRPr="002D1905">
        <w:rPr>
          <w:rFonts w:ascii="Times New Roman" w:hAnsi="Times New Roman"/>
          <w:sz w:val="24"/>
          <w:szCs w:val="24"/>
        </w:rPr>
        <w:t>252</w:t>
      </w:r>
      <w:r w:rsidRPr="002D1905">
        <w:rPr>
          <w:rFonts w:ascii="Times New Roman" w:hAnsi="Times New Roman"/>
          <w:sz w:val="24"/>
          <w:szCs w:val="24"/>
        </w:rPr>
        <w:t>周安排，其中入学教育、军事教育</w:t>
      </w:r>
      <w:r w:rsidRPr="002D1905">
        <w:rPr>
          <w:rFonts w:ascii="Times New Roman" w:hAnsi="Times New Roman"/>
          <w:sz w:val="24"/>
          <w:szCs w:val="24"/>
        </w:rPr>
        <w:t>2</w:t>
      </w:r>
      <w:r w:rsidRPr="002D1905">
        <w:rPr>
          <w:rFonts w:ascii="Times New Roman" w:hAnsi="Times New Roman"/>
          <w:sz w:val="24"/>
          <w:szCs w:val="24"/>
        </w:rPr>
        <w:t>周，教学</w:t>
      </w:r>
      <w:r w:rsidRPr="002D1905">
        <w:rPr>
          <w:rFonts w:ascii="Times New Roman" w:hAnsi="Times New Roman"/>
          <w:sz w:val="24"/>
          <w:szCs w:val="24"/>
        </w:rPr>
        <w:t>124</w:t>
      </w:r>
      <w:r w:rsidRPr="002D1905">
        <w:rPr>
          <w:rFonts w:ascii="Times New Roman" w:hAnsi="Times New Roman"/>
          <w:sz w:val="24"/>
          <w:szCs w:val="24"/>
        </w:rPr>
        <w:t>周，期末考试</w:t>
      </w:r>
      <w:r w:rsidRPr="002D1905">
        <w:rPr>
          <w:rFonts w:ascii="Times New Roman" w:hAnsi="Times New Roman"/>
          <w:sz w:val="24"/>
          <w:szCs w:val="24"/>
        </w:rPr>
        <w:t>17</w:t>
      </w:r>
      <w:r w:rsidRPr="002D1905">
        <w:rPr>
          <w:rFonts w:ascii="Times New Roman" w:hAnsi="Times New Roman"/>
          <w:sz w:val="24"/>
          <w:szCs w:val="24"/>
        </w:rPr>
        <w:t>周，见习和实习</w:t>
      </w:r>
      <w:r w:rsidRPr="002D1905">
        <w:rPr>
          <w:rFonts w:ascii="Times New Roman" w:hAnsi="Times New Roman"/>
          <w:sz w:val="24"/>
          <w:szCs w:val="24"/>
        </w:rPr>
        <w:t>53</w:t>
      </w:r>
      <w:r w:rsidRPr="002D1905">
        <w:rPr>
          <w:rFonts w:ascii="Times New Roman" w:hAnsi="Times New Roman"/>
          <w:sz w:val="24"/>
          <w:szCs w:val="24"/>
        </w:rPr>
        <w:t>周，假期</w:t>
      </w:r>
      <w:r w:rsidRPr="002D1905">
        <w:rPr>
          <w:rFonts w:ascii="Times New Roman" w:hAnsi="Times New Roman"/>
          <w:sz w:val="24"/>
          <w:szCs w:val="24"/>
        </w:rPr>
        <w:t>52</w:t>
      </w:r>
      <w:r w:rsidRPr="002D1905">
        <w:rPr>
          <w:rFonts w:ascii="Times New Roman" w:hAnsi="Times New Roman"/>
          <w:sz w:val="24"/>
          <w:szCs w:val="24"/>
        </w:rPr>
        <w:t>周，毕业教育、鉴定和办理毕业手续</w:t>
      </w:r>
      <w:r w:rsidRPr="002D1905">
        <w:rPr>
          <w:rFonts w:ascii="Times New Roman" w:hAnsi="Times New Roman"/>
          <w:sz w:val="24"/>
          <w:szCs w:val="24"/>
        </w:rPr>
        <w:t>2</w:t>
      </w:r>
      <w:r w:rsidRPr="002D1905">
        <w:rPr>
          <w:rFonts w:ascii="Times New Roman" w:hAnsi="Times New Roman"/>
          <w:sz w:val="24"/>
          <w:szCs w:val="24"/>
        </w:rPr>
        <w:t>周，机动</w:t>
      </w:r>
      <w:r w:rsidRPr="002D1905">
        <w:rPr>
          <w:rFonts w:ascii="Times New Roman" w:hAnsi="Times New Roman"/>
          <w:sz w:val="24"/>
          <w:szCs w:val="24"/>
        </w:rPr>
        <w:t>2</w:t>
      </w:r>
      <w:r w:rsidRPr="002D1905">
        <w:rPr>
          <w:rFonts w:ascii="Times New Roman" w:hAnsi="Times New Roman"/>
          <w:sz w:val="24"/>
          <w:szCs w:val="24"/>
        </w:rPr>
        <w:t>周。</w:t>
      </w:r>
    </w:p>
    <w:p w:rsidR="00540CA9" w:rsidRPr="002D1905" w:rsidRDefault="00540CA9" w:rsidP="0009218E">
      <w:pPr>
        <w:pStyle w:val="a3"/>
        <w:tabs>
          <w:tab w:val="left" w:pos="8190"/>
        </w:tabs>
        <w:ind w:rightChars="10" w:right="21" w:firstLineChars="200" w:firstLine="482"/>
        <w:rPr>
          <w:rFonts w:ascii="Times New Roman" w:hAnsi="Times New Roman"/>
          <w:b/>
          <w:sz w:val="24"/>
          <w:szCs w:val="24"/>
        </w:rPr>
      </w:pPr>
      <w:r w:rsidRPr="002D1905">
        <w:rPr>
          <w:rFonts w:ascii="Times New Roman" w:hAnsi="Times New Roman"/>
          <w:b/>
          <w:sz w:val="24"/>
          <w:szCs w:val="24"/>
        </w:rPr>
        <w:t>八、成绩考核</w:t>
      </w:r>
    </w:p>
    <w:p w:rsidR="00540CA9" w:rsidRPr="002D1905" w:rsidRDefault="00540CA9" w:rsidP="0009218E">
      <w:pPr>
        <w:pStyle w:val="a3"/>
        <w:tabs>
          <w:tab w:val="left" w:pos="8190"/>
        </w:tabs>
        <w:ind w:rightChars="10" w:right="21" w:firstLineChars="200" w:firstLine="480"/>
        <w:rPr>
          <w:rFonts w:ascii="Times New Roman" w:hAnsi="Times New Roman"/>
          <w:sz w:val="24"/>
          <w:szCs w:val="24"/>
        </w:rPr>
      </w:pPr>
      <w:r w:rsidRPr="002D1905">
        <w:rPr>
          <w:rFonts w:ascii="Times New Roman" w:hAnsi="Times New Roman"/>
          <w:sz w:val="24"/>
          <w:szCs w:val="24"/>
        </w:rPr>
        <w:t>成绩考核是教学的重要环节，必须予以高度重视。坚持教考分离制度，主要课程考试使用国家题库，并逐步建立其它课程的考核题库，不断对监考人员及评卷教师进行培训，利用计算机等手段，逐步实现考核的标准化、现代化。</w:t>
      </w:r>
    </w:p>
    <w:p w:rsidR="00540CA9" w:rsidRPr="002D1905" w:rsidRDefault="00540CA9" w:rsidP="0009218E">
      <w:pPr>
        <w:pStyle w:val="a3"/>
        <w:tabs>
          <w:tab w:val="left" w:pos="8190"/>
        </w:tabs>
        <w:ind w:rightChars="10" w:right="21" w:firstLineChars="200" w:firstLine="482"/>
        <w:jc w:val="left"/>
        <w:rPr>
          <w:rFonts w:ascii="Times New Roman" w:hAnsi="Times New Roman"/>
          <w:sz w:val="24"/>
          <w:szCs w:val="24"/>
        </w:rPr>
      </w:pPr>
      <w:r w:rsidRPr="002D1905">
        <w:rPr>
          <w:rFonts w:ascii="Times New Roman" w:hAnsi="Times New Roman"/>
          <w:b/>
          <w:sz w:val="24"/>
          <w:szCs w:val="24"/>
        </w:rPr>
        <w:t>九、毕业与学位授予</w:t>
      </w:r>
    </w:p>
    <w:p w:rsidR="00540CA9" w:rsidRPr="002D1905" w:rsidRDefault="00540CA9" w:rsidP="0009218E">
      <w:pPr>
        <w:pStyle w:val="a3"/>
        <w:tabs>
          <w:tab w:val="left" w:pos="8190"/>
        </w:tabs>
        <w:ind w:rightChars="10" w:right="21" w:firstLineChars="200" w:firstLine="480"/>
        <w:jc w:val="left"/>
        <w:rPr>
          <w:rFonts w:ascii="Times New Roman" w:hAnsi="Times New Roman"/>
          <w:sz w:val="24"/>
          <w:szCs w:val="24"/>
        </w:rPr>
      </w:pPr>
      <w:r w:rsidRPr="002D1905">
        <w:rPr>
          <w:rFonts w:ascii="Times New Roman" w:hAnsi="Times New Roman"/>
          <w:sz w:val="24"/>
          <w:szCs w:val="24"/>
        </w:rPr>
        <w:t>学生修满规定的学分，达到毕业要求者，准予毕业；符合我校学士学位授予条件者，授予医学学士学位。</w:t>
      </w:r>
    </w:p>
    <w:p w:rsidR="00540CA9" w:rsidRPr="002D1905" w:rsidRDefault="00540CA9" w:rsidP="0009218E">
      <w:pPr>
        <w:pStyle w:val="a3"/>
        <w:tabs>
          <w:tab w:val="left" w:pos="8190"/>
        </w:tabs>
        <w:ind w:rightChars="10" w:right="21" w:firstLineChars="200" w:firstLine="482"/>
        <w:rPr>
          <w:rFonts w:ascii="Times New Roman" w:hAnsi="Times New Roman"/>
          <w:b/>
          <w:sz w:val="24"/>
          <w:szCs w:val="24"/>
        </w:rPr>
      </w:pPr>
      <w:r w:rsidRPr="002D1905">
        <w:rPr>
          <w:rFonts w:ascii="Times New Roman" w:hAnsi="Times New Roman"/>
          <w:b/>
          <w:sz w:val="24"/>
          <w:szCs w:val="24"/>
        </w:rPr>
        <w:t>十、附表</w:t>
      </w:r>
    </w:p>
    <w:p w:rsidR="00540CA9" w:rsidRPr="002D1905" w:rsidRDefault="00540CA9" w:rsidP="0009218E">
      <w:pPr>
        <w:pStyle w:val="a3"/>
        <w:tabs>
          <w:tab w:val="left" w:pos="8190"/>
        </w:tabs>
        <w:ind w:rightChars="10" w:right="21" w:firstLineChars="200" w:firstLine="480"/>
        <w:rPr>
          <w:rFonts w:ascii="Times New Roman" w:hAnsi="Times New Roman"/>
          <w:sz w:val="24"/>
          <w:szCs w:val="24"/>
        </w:rPr>
      </w:pPr>
      <w:r w:rsidRPr="002D1905">
        <w:rPr>
          <w:rFonts w:ascii="Times New Roman" w:hAnsi="Times New Roman"/>
          <w:sz w:val="24"/>
          <w:szCs w:val="24"/>
        </w:rPr>
        <w:t>附表</w:t>
      </w:r>
      <w:r w:rsidRPr="002D1905">
        <w:rPr>
          <w:rFonts w:ascii="Times New Roman" w:hAnsi="Times New Roman"/>
          <w:sz w:val="24"/>
          <w:szCs w:val="24"/>
        </w:rPr>
        <w:t>1</w:t>
      </w:r>
      <w:r w:rsidRPr="002D1905">
        <w:rPr>
          <w:rFonts w:ascii="Times New Roman" w:hAnsi="Times New Roman"/>
          <w:sz w:val="24"/>
          <w:szCs w:val="24"/>
        </w:rPr>
        <w:t>．新乡医学院五年制本科预防医学专业必修课教学进</w:t>
      </w:r>
      <w:r w:rsidR="00E97E3D" w:rsidRPr="002D1905">
        <w:rPr>
          <w:rFonts w:ascii="Times New Roman" w:hAnsi="Times New Roman"/>
          <w:sz w:val="24"/>
          <w:szCs w:val="24"/>
        </w:rPr>
        <w:t>程</w:t>
      </w:r>
      <w:r w:rsidRPr="002D1905">
        <w:rPr>
          <w:rFonts w:ascii="Times New Roman" w:hAnsi="Times New Roman"/>
          <w:sz w:val="24"/>
          <w:szCs w:val="24"/>
        </w:rPr>
        <w:t>表</w:t>
      </w:r>
      <w:r w:rsidR="00781705">
        <w:rPr>
          <w:rFonts w:ascii="Times New Roman" w:hAnsi="Times New Roman" w:hint="eastAsia"/>
          <w:sz w:val="24"/>
          <w:szCs w:val="24"/>
        </w:rPr>
        <w:t>；</w:t>
      </w:r>
      <w:bookmarkStart w:id="0" w:name="_GoBack"/>
      <w:bookmarkEnd w:id="0"/>
    </w:p>
    <w:p w:rsidR="00540CA9" w:rsidRPr="002D1905" w:rsidRDefault="00540CA9" w:rsidP="0009218E">
      <w:pPr>
        <w:pStyle w:val="a3"/>
        <w:tabs>
          <w:tab w:val="left" w:pos="8190"/>
        </w:tabs>
        <w:ind w:rightChars="10" w:right="21" w:firstLineChars="200" w:firstLine="480"/>
        <w:rPr>
          <w:rFonts w:ascii="Times New Roman" w:hAnsi="Times New Roman"/>
          <w:sz w:val="24"/>
          <w:szCs w:val="24"/>
        </w:rPr>
      </w:pPr>
      <w:r w:rsidRPr="002D1905">
        <w:rPr>
          <w:rFonts w:ascii="Times New Roman" w:hAnsi="Times New Roman"/>
          <w:sz w:val="24"/>
          <w:szCs w:val="24"/>
        </w:rPr>
        <w:t>附表</w:t>
      </w:r>
      <w:r w:rsidRPr="002D1905">
        <w:rPr>
          <w:rFonts w:ascii="Times New Roman" w:hAnsi="Times New Roman"/>
          <w:sz w:val="24"/>
          <w:szCs w:val="24"/>
        </w:rPr>
        <w:t>2</w:t>
      </w:r>
      <w:r w:rsidRPr="002D1905">
        <w:rPr>
          <w:rFonts w:ascii="Times New Roman" w:hAnsi="Times New Roman"/>
          <w:sz w:val="24"/>
          <w:szCs w:val="24"/>
        </w:rPr>
        <w:t>．新乡医学院五年制本科预防医学专业限定选修课教学进</w:t>
      </w:r>
      <w:r w:rsidR="00E97E3D" w:rsidRPr="002D1905">
        <w:rPr>
          <w:rFonts w:ascii="Times New Roman" w:hAnsi="Times New Roman"/>
          <w:sz w:val="24"/>
          <w:szCs w:val="24"/>
        </w:rPr>
        <w:t>程</w:t>
      </w:r>
      <w:r w:rsidRPr="002D1905">
        <w:rPr>
          <w:rFonts w:ascii="Times New Roman" w:hAnsi="Times New Roman"/>
          <w:sz w:val="24"/>
          <w:szCs w:val="24"/>
        </w:rPr>
        <w:t>表。</w:t>
      </w:r>
    </w:p>
    <w:p w:rsidR="00540CA9" w:rsidRPr="002D1905" w:rsidRDefault="00540CA9" w:rsidP="0009218E">
      <w:pPr>
        <w:pStyle w:val="a3"/>
        <w:tabs>
          <w:tab w:val="left" w:pos="8190"/>
        </w:tabs>
        <w:ind w:rightChars="10" w:right="21" w:firstLineChars="200" w:firstLine="480"/>
        <w:rPr>
          <w:rFonts w:ascii="Times New Roman" w:hAnsi="Times New Roman"/>
          <w:sz w:val="24"/>
        </w:rPr>
      </w:pPr>
    </w:p>
    <w:p w:rsidR="00540CA9" w:rsidRPr="002D1905" w:rsidRDefault="00540CA9" w:rsidP="0009218E"/>
    <w:sectPr w:rsidR="00540CA9" w:rsidRPr="002D1905" w:rsidSect="00FD6A6B">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770D" w:rsidRDefault="00D3770D" w:rsidP="00F02185">
      <w:r>
        <w:separator/>
      </w:r>
    </w:p>
  </w:endnote>
  <w:endnote w:type="continuationSeparator" w:id="0">
    <w:p w:rsidR="00D3770D" w:rsidRDefault="00D3770D" w:rsidP="00F02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928" w:rsidRDefault="00921928">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928" w:rsidRDefault="00921928">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928" w:rsidRDefault="0092192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770D" w:rsidRDefault="00D3770D" w:rsidP="00F02185">
      <w:r>
        <w:separator/>
      </w:r>
    </w:p>
  </w:footnote>
  <w:footnote w:type="continuationSeparator" w:id="0">
    <w:p w:rsidR="00D3770D" w:rsidRDefault="00D3770D" w:rsidP="00F021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928" w:rsidRDefault="0092192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928" w:rsidRDefault="00921928" w:rsidP="00781705">
    <w:pPr>
      <w:pStyle w:val="a5"/>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928" w:rsidRDefault="00921928">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93D12"/>
    <w:rsid w:val="000153C9"/>
    <w:rsid w:val="00044AEF"/>
    <w:rsid w:val="00064F79"/>
    <w:rsid w:val="0009218E"/>
    <w:rsid w:val="00093D12"/>
    <w:rsid w:val="000A4573"/>
    <w:rsid w:val="000A4E8C"/>
    <w:rsid w:val="000C097E"/>
    <w:rsid w:val="000C2846"/>
    <w:rsid w:val="000D5CCE"/>
    <w:rsid w:val="000F1B6A"/>
    <w:rsid w:val="000F51C8"/>
    <w:rsid w:val="0011060D"/>
    <w:rsid w:val="001239E0"/>
    <w:rsid w:val="001345BF"/>
    <w:rsid w:val="001931AC"/>
    <w:rsid w:val="00193466"/>
    <w:rsid w:val="00193641"/>
    <w:rsid w:val="00196035"/>
    <w:rsid w:val="001A0F17"/>
    <w:rsid w:val="001A3FC1"/>
    <w:rsid w:val="001B607A"/>
    <w:rsid w:val="001E2D50"/>
    <w:rsid w:val="001F0A16"/>
    <w:rsid w:val="001F1F12"/>
    <w:rsid w:val="00210AD6"/>
    <w:rsid w:val="002401DF"/>
    <w:rsid w:val="002512D1"/>
    <w:rsid w:val="00257377"/>
    <w:rsid w:val="00274D16"/>
    <w:rsid w:val="002A3F34"/>
    <w:rsid w:val="002A7DEA"/>
    <w:rsid w:val="002B7918"/>
    <w:rsid w:val="002C6BAC"/>
    <w:rsid w:val="002D1905"/>
    <w:rsid w:val="002F1FCC"/>
    <w:rsid w:val="00304965"/>
    <w:rsid w:val="00311AE7"/>
    <w:rsid w:val="00317B38"/>
    <w:rsid w:val="003261EC"/>
    <w:rsid w:val="00327E00"/>
    <w:rsid w:val="00351A69"/>
    <w:rsid w:val="003534E0"/>
    <w:rsid w:val="00376C51"/>
    <w:rsid w:val="003827AC"/>
    <w:rsid w:val="003B3529"/>
    <w:rsid w:val="003B61C7"/>
    <w:rsid w:val="003C7000"/>
    <w:rsid w:val="003E278A"/>
    <w:rsid w:val="003E4E0C"/>
    <w:rsid w:val="00410C6D"/>
    <w:rsid w:val="0043266D"/>
    <w:rsid w:val="0045073B"/>
    <w:rsid w:val="00471A67"/>
    <w:rsid w:val="00483EA6"/>
    <w:rsid w:val="004A2EC1"/>
    <w:rsid w:val="004B2DD1"/>
    <w:rsid w:val="004E3336"/>
    <w:rsid w:val="004E494F"/>
    <w:rsid w:val="004F5C3B"/>
    <w:rsid w:val="005111F5"/>
    <w:rsid w:val="0052337B"/>
    <w:rsid w:val="00532620"/>
    <w:rsid w:val="00532777"/>
    <w:rsid w:val="00536110"/>
    <w:rsid w:val="00540CA9"/>
    <w:rsid w:val="00550472"/>
    <w:rsid w:val="00553063"/>
    <w:rsid w:val="00556857"/>
    <w:rsid w:val="00564C32"/>
    <w:rsid w:val="00567C7F"/>
    <w:rsid w:val="005A5BA5"/>
    <w:rsid w:val="005B590B"/>
    <w:rsid w:val="005C597A"/>
    <w:rsid w:val="00626A7E"/>
    <w:rsid w:val="0063138E"/>
    <w:rsid w:val="00685209"/>
    <w:rsid w:val="006B3CB6"/>
    <w:rsid w:val="006B59AD"/>
    <w:rsid w:val="006B6C23"/>
    <w:rsid w:val="006C6583"/>
    <w:rsid w:val="006C67E3"/>
    <w:rsid w:val="006D2989"/>
    <w:rsid w:val="006E3334"/>
    <w:rsid w:val="006F5788"/>
    <w:rsid w:val="0071152D"/>
    <w:rsid w:val="00722C38"/>
    <w:rsid w:val="007411E4"/>
    <w:rsid w:val="00777064"/>
    <w:rsid w:val="00781705"/>
    <w:rsid w:val="007E2B27"/>
    <w:rsid w:val="007F21CD"/>
    <w:rsid w:val="00816B96"/>
    <w:rsid w:val="00817B47"/>
    <w:rsid w:val="00827AB4"/>
    <w:rsid w:val="00842B3C"/>
    <w:rsid w:val="00876F0D"/>
    <w:rsid w:val="008A137D"/>
    <w:rsid w:val="008B0220"/>
    <w:rsid w:val="008B7466"/>
    <w:rsid w:val="008D76F6"/>
    <w:rsid w:val="008E687C"/>
    <w:rsid w:val="008F4CDF"/>
    <w:rsid w:val="00901E4E"/>
    <w:rsid w:val="00921928"/>
    <w:rsid w:val="00924E21"/>
    <w:rsid w:val="00933457"/>
    <w:rsid w:val="0094093A"/>
    <w:rsid w:val="00947CB8"/>
    <w:rsid w:val="009500F9"/>
    <w:rsid w:val="009774FC"/>
    <w:rsid w:val="00981E44"/>
    <w:rsid w:val="00996BBB"/>
    <w:rsid w:val="00997343"/>
    <w:rsid w:val="009A0309"/>
    <w:rsid w:val="009A6677"/>
    <w:rsid w:val="00A11BAB"/>
    <w:rsid w:val="00A43D92"/>
    <w:rsid w:val="00A5204A"/>
    <w:rsid w:val="00A65FB2"/>
    <w:rsid w:val="00A81360"/>
    <w:rsid w:val="00B15A2D"/>
    <w:rsid w:val="00B24282"/>
    <w:rsid w:val="00B466F6"/>
    <w:rsid w:val="00B72F6E"/>
    <w:rsid w:val="00B910DF"/>
    <w:rsid w:val="00BF795C"/>
    <w:rsid w:val="00C169A4"/>
    <w:rsid w:val="00C32CE5"/>
    <w:rsid w:val="00C473C1"/>
    <w:rsid w:val="00C60306"/>
    <w:rsid w:val="00C61FC0"/>
    <w:rsid w:val="00C676E0"/>
    <w:rsid w:val="00CB3E6E"/>
    <w:rsid w:val="00CD7B69"/>
    <w:rsid w:val="00CF0558"/>
    <w:rsid w:val="00CF292B"/>
    <w:rsid w:val="00CF5664"/>
    <w:rsid w:val="00D3049B"/>
    <w:rsid w:val="00D3770D"/>
    <w:rsid w:val="00D40F04"/>
    <w:rsid w:val="00D45171"/>
    <w:rsid w:val="00D45BAA"/>
    <w:rsid w:val="00D50464"/>
    <w:rsid w:val="00D7181C"/>
    <w:rsid w:val="00D85991"/>
    <w:rsid w:val="00D86ADC"/>
    <w:rsid w:val="00DB407B"/>
    <w:rsid w:val="00DB5C3D"/>
    <w:rsid w:val="00DE4D51"/>
    <w:rsid w:val="00DF09E3"/>
    <w:rsid w:val="00E5008E"/>
    <w:rsid w:val="00E51BAF"/>
    <w:rsid w:val="00E87474"/>
    <w:rsid w:val="00E97E3D"/>
    <w:rsid w:val="00EA01AB"/>
    <w:rsid w:val="00EA51C9"/>
    <w:rsid w:val="00EA5852"/>
    <w:rsid w:val="00EC239A"/>
    <w:rsid w:val="00ED38B3"/>
    <w:rsid w:val="00EE55F0"/>
    <w:rsid w:val="00EF18D7"/>
    <w:rsid w:val="00EF4518"/>
    <w:rsid w:val="00F00DA0"/>
    <w:rsid w:val="00F02185"/>
    <w:rsid w:val="00F12032"/>
    <w:rsid w:val="00F16948"/>
    <w:rsid w:val="00F22826"/>
    <w:rsid w:val="00F50CFD"/>
    <w:rsid w:val="00F53095"/>
    <w:rsid w:val="00F53A05"/>
    <w:rsid w:val="00F61C2F"/>
    <w:rsid w:val="00F6776A"/>
    <w:rsid w:val="00F77727"/>
    <w:rsid w:val="00F902ED"/>
    <w:rsid w:val="00FA6DB1"/>
    <w:rsid w:val="00FC360C"/>
    <w:rsid w:val="00FD6A6B"/>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3D1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093D12"/>
    <w:rPr>
      <w:rFonts w:ascii="宋体" w:hAnsi="Courier New"/>
      <w:szCs w:val="20"/>
    </w:rPr>
  </w:style>
  <w:style w:type="character" w:customStyle="1" w:styleId="Char">
    <w:name w:val="纯文本 Char"/>
    <w:link w:val="a3"/>
    <w:uiPriority w:val="99"/>
    <w:semiHidden/>
    <w:locked/>
    <w:rsid w:val="00EF4518"/>
    <w:rPr>
      <w:rFonts w:ascii="宋体" w:hAnsi="Courier New" w:cs="Courier New"/>
      <w:sz w:val="21"/>
      <w:szCs w:val="21"/>
    </w:rPr>
  </w:style>
  <w:style w:type="paragraph" w:styleId="a4">
    <w:name w:val="Body Text Indent"/>
    <w:basedOn w:val="a"/>
    <w:link w:val="Char0"/>
    <w:uiPriority w:val="99"/>
    <w:rsid w:val="00947CB8"/>
    <w:pPr>
      <w:spacing w:line="520" w:lineRule="exact"/>
      <w:ind w:firstLineChars="200" w:firstLine="640"/>
    </w:pPr>
    <w:rPr>
      <w:rFonts w:eastAsia="仿宋_GB2312"/>
      <w:sz w:val="32"/>
    </w:rPr>
  </w:style>
  <w:style w:type="character" w:customStyle="1" w:styleId="Char0">
    <w:name w:val="正文文本缩进 Char"/>
    <w:link w:val="a4"/>
    <w:uiPriority w:val="99"/>
    <w:semiHidden/>
    <w:locked/>
    <w:rsid w:val="00EF4518"/>
    <w:rPr>
      <w:rFonts w:cs="Times New Roman"/>
      <w:sz w:val="24"/>
      <w:szCs w:val="24"/>
    </w:rPr>
  </w:style>
  <w:style w:type="paragraph" w:styleId="a5">
    <w:name w:val="header"/>
    <w:basedOn w:val="a"/>
    <w:link w:val="Char1"/>
    <w:uiPriority w:val="99"/>
    <w:rsid w:val="00F02185"/>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5"/>
    <w:uiPriority w:val="99"/>
    <w:locked/>
    <w:rsid w:val="00F02185"/>
    <w:rPr>
      <w:rFonts w:cs="Times New Roman"/>
      <w:kern w:val="2"/>
      <w:sz w:val="18"/>
    </w:rPr>
  </w:style>
  <w:style w:type="paragraph" w:styleId="a6">
    <w:name w:val="footer"/>
    <w:basedOn w:val="a"/>
    <w:link w:val="Char2"/>
    <w:uiPriority w:val="99"/>
    <w:rsid w:val="00F02185"/>
    <w:pPr>
      <w:tabs>
        <w:tab w:val="center" w:pos="4153"/>
        <w:tab w:val="right" w:pos="8306"/>
      </w:tabs>
      <w:snapToGrid w:val="0"/>
      <w:jc w:val="left"/>
    </w:pPr>
    <w:rPr>
      <w:sz w:val="18"/>
      <w:szCs w:val="18"/>
    </w:rPr>
  </w:style>
  <w:style w:type="character" w:customStyle="1" w:styleId="Char2">
    <w:name w:val="页脚 Char"/>
    <w:link w:val="a6"/>
    <w:uiPriority w:val="99"/>
    <w:locked/>
    <w:rsid w:val="00F02185"/>
    <w:rPr>
      <w:rFonts w:cs="Times New Roman"/>
      <w:kern w:val="2"/>
      <w:sz w:val="18"/>
    </w:rPr>
  </w:style>
  <w:style w:type="paragraph" w:styleId="a7">
    <w:name w:val="Balloon Text"/>
    <w:basedOn w:val="a"/>
    <w:link w:val="Char3"/>
    <w:uiPriority w:val="99"/>
    <w:semiHidden/>
    <w:rsid w:val="008B0220"/>
    <w:rPr>
      <w:sz w:val="18"/>
      <w:szCs w:val="18"/>
    </w:rPr>
  </w:style>
  <w:style w:type="character" w:customStyle="1" w:styleId="Char3">
    <w:name w:val="批注框文本 Char"/>
    <w:link w:val="a7"/>
    <w:uiPriority w:val="99"/>
    <w:semiHidden/>
    <w:locked/>
    <w:rsid w:val="00EF4518"/>
    <w:rPr>
      <w:rFonts w:cs="Times New Roman"/>
      <w:sz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1413277">
      <w:marLeft w:val="0"/>
      <w:marRight w:val="0"/>
      <w:marTop w:val="0"/>
      <w:marBottom w:val="0"/>
      <w:divBdr>
        <w:top w:val="none" w:sz="0" w:space="0" w:color="auto"/>
        <w:left w:val="none" w:sz="0" w:space="0" w:color="auto"/>
        <w:bottom w:val="none" w:sz="0" w:space="0" w:color="auto"/>
        <w:right w:val="none" w:sz="0" w:space="0" w:color="auto"/>
      </w:divBdr>
    </w:div>
    <w:div w:id="781413278">
      <w:marLeft w:val="0"/>
      <w:marRight w:val="0"/>
      <w:marTop w:val="0"/>
      <w:marBottom w:val="0"/>
      <w:divBdr>
        <w:top w:val="none" w:sz="0" w:space="0" w:color="auto"/>
        <w:left w:val="none" w:sz="0" w:space="0" w:color="auto"/>
        <w:bottom w:val="none" w:sz="0" w:space="0" w:color="auto"/>
        <w:right w:val="none" w:sz="0" w:space="0" w:color="auto"/>
      </w:divBdr>
    </w:div>
    <w:div w:id="781413279">
      <w:marLeft w:val="0"/>
      <w:marRight w:val="0"/>
      <w:marTop w:val="0"/>
      <w:marBottom w:val="0"/>
      <w:divBdr>
        <w:top w:val="none" w:sz="0" w:space="0" w:color="auto"/>
        <w:left w:val="none" w:sz="0" w:space="0" w:color="auto"/>
        <w:bottom w:val="none" w:sz="0" w:space="0" w:color="auto"/>
        <w:right w:val="none" w:sz="0" w:space="0" w:color="auto"/>
      </w:divBdr>
    </w:div>
    <w:div w:id="781413280">
      <w:marLeft w:val="0"/>
      <w:marRight w:val="0"/>
      <w:marTop w:val="0"/>
      <w:marBottom w:val="0"/>
      <w:divBdr>
        <w:top w:val="none" w:sz="0" w:space="0" w:color="auto"/>
        <w:left w:val="none" w:sz="0" w:space="0" w:color="auto"/>
        <w:bottom w:val="none" w:sz="0" w:space="0" w:color="auto"/>
        <w:right w:val="none" w:sz="0" w:space="0" w:color="auto"/>
      </w:divBdr>
    </w:div>
    <w:div w:id="781413281">
      <w:marLeft w:val="0"/>
      <w:marRight w:val="0"/>
      <w:marTop w:val="0"/>
      <w:marBottom w:val="0"/>
      <w:divBdr>
        <w:top w:val="none" w:sz="0" w:space="0" w:color="auto"/>
        <w:left w:val="none" w:sz="0" w:space="0" w:color="auto"/>
        <w:bottom w:val="none" w:sz="0" w:space="0" w:color="auto"/>
        <w:right w:val="none" w:sz="0" w:space="0" w:color="auto"/>
      </w:divBdr>
    </w:div>
    <w:div w:id="781413282">
      <w:marLeft w:val="0"/>
      <w:marRight w:val="0"/>
      <w:marTop w:val="0"/>
      <w:marBottom w:val="0"/>
      <w:divBdr>
        <w:top w:val="none" w:sz="0" w:space="0" w:color="auto"/>
        <w:left w:val="none" w:sz="0" w:space="0" w:color="auto"/>
        <w:bottom w:val="none" w:sz="0" w:space="0" w:color="auto"/>
        <w:right w:val="none" w:sz="0" w:space="0" w:color="auto"/>
      </w:divBdr>
    </w:div>
    <w:div w:id="781413283">
      <w:marLeft w:val="0"/>
      <w:marRight w:val="0"/>
      <w:marTop w:val="0"/>
      <w:marBottom w:val="0"/>
      <w:divBdr>
        <w:top w:val="none" w:sz="0" w:space="0" w:color="auto"/>
        <w:left w:val="none" w:sz="0" w:space="0" w:color="auto"/>
        <w:bottom w:val="none" w:sz="0" w:space="0" w:color="auto"/>
        <w:right w:val="none" w:sz="0" w:space="0" w:color="auto"/>
      </w:divBdr>
    </w:div>
    <w:div w:id="781413284">
      <w:marLeft w:val="0"/>
      <w:marRight w:val="0"/>
      <w:marTop w:val="0"/>
      <w:marBottom w:val="0"/>
      <w:divBdr>
        <w:top w:val="none" w:sz="0" w:space="0" w:color="auto"/>
        <w:left w:val="none" w:sz="0" w:space="0" w:color="auto"/>
        <w:bottom w:val="none" w:sz="0" w:space="0" w:color="auto"/>
        <w:right w:val="none" w:sz="0" w:space="0" w:color="auto"/>
      </w:divBdr>
    </w:div>
    <w:div w:id="781413285">
      <w:marLeft w:val="0"/>
      <w:marRight w:val="0"/>
      <w:marTop w:val="0"/>
      <w:marBottom w:val="0"/>
      <w:divBdr>
        <w:top w:val="none" w:sz="0" w:space="0" w:color="auto"/>
        <w:left w:val="none" w:sz="0" w:space="0" w:color="auto"/>
        <w:bottom w:val="none" w:sz="0" w:space="0" w:color="auto"/>
        <w:right w:val="none" w:sz="0" w:space="0" w:color="auto"/>
      </w:divBdr>
    </w:div>
    <w:div w:id="781413286">
      <w:marLeft w:val="0"/>
      <w:marRight w:val="0"/>
      <w:marTop w:val="0"/>
      <w:marBottom w:val="0"/>
      <w:divBdr>
        <w:top w:val="none" w:sz="0" w:space="0" w:color="auto"/>
        <w:left w:val="none" w:sz="0" w:space="0" w:color="auto"/>
        <w:bottom w:val="none" w:sz="0" w:space="0" w:color="auto"/>
        <w:right w:val="none" w:sz="0" w:space="0" w:color="auto"/>
      </w:divBdr>
    </w:div>
    <w:div w:id="781413287">
      <w:marLeft w:val="0"/>
      <w:marRight w:val="0"/>
      <w:marTop w:val="0"/>
      <w:marBottom w:val="0"/>
      <w:divBdr>
        <w:top w:val="none" w:sz="0" w:space="0" w:color="auto"/>
        <w:left w:val="none" w:sz="0" w:space="0" w:color="auto"/>
        <w:bottom w:val="none" w:sz="0" w:space="0" w:color="auto"/>
        <w:right w:val="none" w:sz="0" w:space="0" w:color="auto"/>
      </w:divBdr>
    </w:div>
    <w:div w:id="781413288">
      <w:marLeft w:val="0"/>
      <w:marRight w:val="0"/>
      <w:marTop w:val="0"/>
      <w:marBottom w:val="0"/>
      <w:divBdr>
        <w:top w:val="none" w:sz="0" w:space="0" w:color="auto"/>
        <w:left w:val="none" w:sz="0" w:space="0" w:color="auto"/>
        <w:bottom w:val="none" w:sz="0" w:space="0" w:color="auto"/>
        <w:right w:val="none" w:sz="0" w:space="0" w:color="auto"/>
      </w:divBdr>
    </w:div>
    <w:div w:id="781413289">
      <w:marLeft w:val="0"/>
      <w:marRight w:val="0"/>
      <w:marTop w:val="0"/>
      <w:marBottom w:val="0"/>
      <w:divBdr>
        <w:top w:val="none" w:sz="0" w:space="0" w:color="auto"/>
        <w:left w:val="none" w:sz="0" w:space="0" w:color="auto"/>
        <w:bottom w:val="none" w:sz="0" w:space="0" w:color="auto"/>
        <w:right w:val="none" w:sz="0" w:space="0" w:color="auto"/>
      </w:divBdr>
    </w:div>
    <w:div w:id="78141329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4</Pages>
  <Words>570</Words>
  <Characters>3251</Characters>
  <Application>Microsoft Office Word</Application>
  <DocSecurity>0</DocSecurity>
  <Lines>27</Lines>
  <Paragraphs>7</Paragraphs>
  <ScaleCrop>false</ScaleCrop>
  <Company>yxkjk</Company>
  <LinksUpToDate>false</LinksUpToDate>
  <CharactersWithSpaces>3814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新乡医学院</dc:title>
  <dc:subject/>
  <dc:creator>huams</dc:creator>
  <cp:keywords/>
  <dc:description/>
  <cp:lastModifiedBy>常海敏</cp:lastModifiedBy>
  <cp:revision>20</cp:revision>
  <dcterms:created xsi:type="dcterms:W3CDTF">2015-09-29T02:11:00Z</dcterms:created>
  <dcterms:modified xsi:type="dcterms:W3CDTF">2015-11-27T03:54:00Z</dcterms:modified>
</cp:coreProperties>
</file>