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附件1：</w:t>
      </w:r>
    </w:p>
    <w:p>
      <w:pPr>
        <w:spacing w:beforeLines="50" w:afterLines="50" w:line="360" w:lineRule="auto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2016-2017年度新乡市科技攻关计划验收名单</w:t>
      </w:r>
    </w:p>
    <w:tbl>
      <w:tblPr>
        <w:tblStyle w:val="5"/>
        <w:tblW w:w="14438" w:type="dxa"/>
        <w:jc w:val="center"/>
        <w:tblInd w:w="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429"/>
        <w:gridCol w:w="6640"/>
        <w:gridCol w:w="3519"/>
        <w:gridCol w:w="1134"/>
        <w:gridCol w:w="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65" w:hRule="exact"/>
          <w:jc w:val="center"/>
        </w:trPr>
        <w:tc>
          <w:tcPr>
            <w:tcW w:w="745" w:type="dxa"/>
            <w:vAlign w:val="bottom"/>
          </w:tcPr>
          <w:p>
            <w:pPr>
              <w:jc w:val="center"/>
              <w:rPr>
                <w:rFonts w:ascii="仿宋_GB2312" w:hAnsi="仿宋" w:eastAsia="仿宋_GB2312" w:cs="仿宋"/>
                <w:b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spacing w:val="-20"/>
                <w:sz w:val="24"/>
                <w:szCs w:val="24"/>
              </w:rPr>
              <w:t>序号</w:t>
            </w:r>
          </w:p>
        </w:tc>
        <w:tc>
          <w:tcPr>
            <w:tcW w:w="1429" w:type="dxa"/>
            <w:vAlign w:val="bottom"/>
          </w:tcPr>
          <w:p>
            <w:pPr>
              <w:jc w:val="center"/>
              <w:rPr>
                <w:rFonts w:ascii="仿宋_GB2312" w:hAnsi="仿宋" w:eastAsia="仿宋_GB2312" w:cs="仿宋"/>
                <w:b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spacing w:val="-20"/>
                <w:sz w:val="24"/>
                <w:szCs w:val="24"/>
              </w:rPr>
              <w:t>项目编号</w:t>
            </w:r>
          </w:p>
        </w:tc>
        <w:tc>
          <w:tcPr>
            <w:tcW w:w="6640" w:type="dxa"/>
            <w:vAlign w:val="bottom"/>
          </w:tcPr>
          <w:p>
            <w:pPr>
              <w:jc w:val="center"/>
              <w:rPr>
                <w:rFonts w:ascii="仿宋_GB2312" w:hAnsi="仿宋" w:eastAsia="仿宋_GB2312" w:cs="仿宋"/>
                <w:b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spacing w:val="-20"/>
                <w:sz w:val="24"/>
                <w:szCs w:val="24"/>
              </w:rPr>
              <w:t>项目名称</w:t>
            </w:r>
          </w:p>
        </w:tc>
        <w:tc>
          <w:tcPr>
            <w:tcW w:w="3519" w:type="dxa"/>
            <w:vAlign w:val="bottom"/>
          </w:tcPr>
          <w:p>
            <w:pPr>
              <w:jc w:val="center"/>
              <w:rPr>
                <w:rFonts w:ascii="仿宋_GB2312" w:hAnsi="仿宋" w:eastAsia="仿宋_GB2312" w:cs="仿宋"/>
                <w:b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spacing w:val="-20"/>
                <w:sz w:val="24"/>
                <w:szCs w:val="24"/>
              </w:rPr>
              <w:t>承担单位</w:t>
            </w:r>
          </w:p>
        </w:tc>
        <w:tc>
          <w:tcPr>
            <w:tcW w:w="1134" w:type="dxa"/>
            <w:vAlign w:val="bottom"/>
          </w:tcPr>
          <w:p>
            <w:pPr>
              <w:jc w:val="center"/>
              <w:rPr>
                <w:rFonts w:ascii="仿宋_GB2312" w:hAnsi="仿宋" w:eastAsia="仿宋_GB2312" w:cs="仿宋"/>
                <w:b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spacing w:val="-20"/>
                <w:sz w:val="24"/>
                <w:szCs w:val="24"/>
              </w:rPr>
              <w:t>所属县区</w:t>
            </w:r>
          </w:p>
        </w:tc>
        <w:tc>
          <w:tcPr>
            <w:tcW w:w="971" w:type="dxa"/>
            <w:vAlign w:val="bottom"/>
          </w:tcPr>
          <w:p>
            <w:pPr>
              <w:jc w:val="center"/>
              <w:rPr>
                <w:rFonts w:ascii="仿宋_GB2312" w:hAnsi="仿宋" w:eastAsia="仿宋_GB2312" w:cs="仿宋"/>
                <w:b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spacing w:val="-20"/>
                <w:sz w:val="24"/>
                <w:szCs w:val="24"/>
              </w:rPr>
              <w:t>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49" w:hRule="exact"/>
          <w:jc w:val="center"/>
        </w:trPr>
        <w:tc>
          <w:tcPr>
            <w:tcW w:w="745" w:type="dxa"/>
            <w:vAlign w:val="bottom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29" w:type="dxa"/>
            <w:vAlign w:val="bottom"/>
          </w:tcPr>
          <w:p>
            <w:pPr>
              <w:autoSpaceDE w:val="0"/>
              <w:autoSpaceDN w:val="0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CXGG16012</w:t>
            </w:r>
          </w:p>
        </w:tc>
        <w:tc>
          <w:tcPr>
            <w:tcW w:w="6640" w:type="dxa"/>
            <w:vAlign w:val="bottom"/>
          </w:tcPr>
          <w:p>
            <w:pPr>
              <w:autoSpaceDE w:val="0"/>
              <w:autoSpaceDN w:val="0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肠道菌群与冠心病的相关性研究及益生菌的干预作用</w:t>
            </w:r>
          </w:p>
        </w:tc>
        <w:tc>
          <w:tcPr>
            <w:tcW w:w="3519" w:type="dxa"/>
            <w:vAlign w:val="bottom"/>
          </w:tcPr>
          <w:p>
            <w:pPr>
              <w:autoSpaceDE w:val="0"/>
              <w:autoSpaceDN w:val="0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新乡医学院</w:t>
            </w:r>
          </w:p>
        </w:tc>
        <w:tc>
          <w:tcPr>
            <w:tcW w:w="1134" w:type="dxa"/>
            <w:vAlign w:val="bottom"/>
          </w:tcPr>
          <w:p>
            <w:pPr>
              <w:jc w:val="center"/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市属</w:t>
            </w:r>
          </w:p>
        </w:tc>
        <w:tc>
          <w:tcPr>
            <w:tcW w:w="971" w:type="dxa"/>
            <w:vAlign w:val="bottom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745" w:type="dxa"/>
            <w:vAlign w:val="bottom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29" w:type="dxa"/>
            <w:vAlign w:val="bottom"/>
          </w:tcPr>
          <w:p>
            <w:pPr>
              <w:autoSpaceDE w:val="0"/>
              <w:autoSpaceDN w:val="0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CXGG16013</w:t>
            </w:r>
          </w:p>
        </w:tc>
        <w:tc>
          <w:tcPr>
            <w:tcW w:w="6640" w:type="dxa"/>
            <w:vAlign w:val="bottom"/>
          </w:tcPr>
          <w:p>
            <w:pPr>
              <w:autoSpaceDE w:val="0"/>
              <w:autoSpaceDN w:val="0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miRNAs对心肌梗死后心力衰竭的早期诊断及评估价值</w:t>
            </w:r>
          </w:p>
        </w:tc>
        <w:tc>
          <w:tcPr>
            <w:tcW w:w="3519" w:type="dxa"/>
            <w:vAlign w:val="bottom"/>
          </w:tcPr>
          <w:p>
            <w:pPr>
              <w:autoSpaceDE w:val="0"/>
              <w:autoSpaceDN w:val="0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新乡医学院</w:t>
            </w:r>
          </w:p>
        </w:tc>
        <w:tc>
          <w:tcPr>
            <w:tcW w:w="1134" w:type="dxa"/>
            <w:vAlign w:val="bottom"/>
          </w:tcPr>
          <w:p>
            <w:pPr>
              <w:jc w:val="center"/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市属</w:t>
            </w:r>
          </w:p>
        </w:tc>
        <w:tc>
          <w:tcPr>
            <w:tcW w:w="971" w:type="dxa"/>
            <w:vAlign w:val="bottom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745" w:type="dxa"/>
            <w:vAlign w:val="bottom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29" w:type="dxa"/>
            <w:vAlign w:val="bottom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CXGG17004</w:t>
            </w:r>
          </w:p>
        </w:tc>
        <w:tc>
          <w:tcPr>
            <w:tcW w:w="6640" w:type="dxa"/>
            <w:vAlign w:val="bottom"/>
          </w:tcPr>
          <w:p>
            <w:pPr>
              <w:rPr>
                <w:rFonts w:ascii="仿宋_GB2312" w:hAnsi="宋体" w:eastAsia="仿宋_GB2312" w:cs="宋体"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pacing w:val="-10"/>
                <w:sz w:val="24"/>
                <w:szCs w:val="24"/>
              </w:rPr>
              <w:t>以光富集为导向β-Bi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pacing w:val="-10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pacing w:val="-10"/>
                <w:sz w:val="24"/>
                <w:szCs w:val="24"/>
              </w:rPr>
              <w:t>O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pacing w:val="-10"/>
                <w:sz w:val="24"/>
                <w:szCs w:val="24"/>
                <w:vertAlign w:val="subscript"/>
              </w:rPr>
              <w:t>3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pacing w:val="-10"/>
                <w:sz w:val="24"/>
                <w:szCs w:val="24"/>
              </w:rPr>
              <w:t>/ Bi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pacing w:val="-10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pacing w:val="-10"/>
                <w:sz w:val="24"/>
                <w:szCs w:val="24"/>
              </w:rPr>
              <w:t>S(e)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pacing w:val="-10"/>
                <w:sz w:val="24"/>
                <w:szCs w:val="24"/>
                <w:vertAlign w:val="subscript"/>
              </w:rPr>
              <w:t>3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pacing w:val="-10"/>
                <w:sz w:val="24"/>
                <w:szCs w:val="24"/>
              </w:rPr>
              <w:t>空心纳米探针的合成及其在肿瘤靶向诊疗中的应用</w:t>
            </w:r>
          </w:p>
        </w:tc>
        <w:tc>
          <w:tcPr>
            <w:tcW w:w="3519" w:type="dxa"/>
            <w:vAlign w:val="bottom"/>
          </w:tcPr>
          <w:p>
            <w:pPr>
              <w:spacing w:line="280" w:lineRule="exact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新乡医学院</w:t>
            </w:r>
          </w:p>
        </w:tc>
        <w:tc>
          <w:tcPr>
            <w:tcW w:w="1134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市属</w:t>
            </w:r>
          </w:p>
        </w:tc>
        <w:tc>
          <w:tcPr>
            <w:tcW w:w="971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5" w:type="dxa"/>
            <w:vAlign w:val="bottom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29" w:type="dxa"/>
            <w:vAlign w:val="bottom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CXGG17005</w:t>
            </w:r>
          </w:p>
        </w:tc>
        <w:tc>
          <w:tcPr>
            <w:tcW w:w="6640" w:type="dxa"/>
            <w:vAlign w:val="bottom"/>
          </w:tcPr>
          <w:p>
            <w:pPr>
              <w:spacing w:line="280" w:lineRule="exact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基于阻抗-时间方法的乙酰胆碱在体检测技术</w:t>
            </w:r>
          </w:p>
        </w:tc>
        <w:tc>
          <w:tcPr>
            <w:tcW w:w="3519" w:type="dxa"/>
            <w:vAlign w:val="bottom"/>
          </w:tcPr>
          <w:p>
            <w:pPr>
              <w:spacing w:line="280" w:lineRule="exact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新乡医学院</w:t>
            </w:r>
          </w:p>
        </w:tc>
        <w:tc>
          <w:tcPr>
            <w:tcW w:w="1134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市属</w:t>
            </w:r>
          </w:p>
        </w:tc>
        <w:tc>
          <w:tcPr>
            <w:tcW w:w="971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5" w:type="dxa"/>
            <w:vAlign w:val="bottom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29" w:type="dxa"/>
            <w:vAlign w:val="bottom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CXGG17006</w:t>
            </w:r>
          </w:p>
        </w:tc>
        <w:tc>
          <w:tcPr>
            <w:tcW w:w="6640" w:type="dxa"/>
            <w:vAlign w:val="bottom"/>
          </w:tcPr>
          <w:p>
            <w:pPr>
              <w:spacing w:line="280" w:lineRule="exact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合并尿道下裂的小阴茎患儿临床治疗研究</w:t>
            </w:r>
          </w:p>
        </w:tc>
        <w:tc>
          <w:tcPr>
            <w:tcW w:w="3519" w:type="dxa"/>
            <w:vAlign w:val="bottom"/>
          </w:tcPr>
          <w:p>
            <w:pPr>
              <w:spacing w:line="280" w:lineRule="exact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新乡医学院</w:t>
            </w:r>
          </w:p>
        </w:tc>
        <w:tc>
          <w:tcPr>
            <w:tcW w:w="1134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市属</w:t>
            </w:r>
          </w:p>
        </w:tc>
        <w:tc>
          <w:tcPr>
            <w:tcW w:w="971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5" w:type="dxa"/>
            <w:vAlign w:val="bottom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29" w:type="dxa"/>
            <w:vAlign w:val="bottom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CXGG17007</w:t>
            </w:r>
          </w:p>
        </w:tc>
        <w:tc>
          <w:tcPr>
            <w:tcW w:w="6640" w:type="dxa"/>
            <w:vAlign w:val="bottom"/>
          </w:tcPr>
          <w:p>
            <w:pPr>
              <w:spacing w:line="280" w:lineRule="exact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NAD+补救合成途径对酒精性脂肪肝形成的影响及机制研究</w:t>
            </w:r>
          </w:p>
        </w:tc>
        <w:tc>
          <w:tcPr>
            <w:tcW w:w="3519" w:type="dxa"/>
            <w:vAlign w:val="bottom"/>
          </w:tcPr>
          <w:p>
            <w:pPr>
              <w:spacing w:line="280" w:lineRule="exact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新乡医学院</w:t>
            </w:r>
          </w:p>
        </w:tc>
        <w:tc>
          <w:tcPr>
            <w:tcW w:w="1134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市属</w:t>
            </w:r>
          </w:p>
        </w:tc>
        <w:tc>
          <w:tcPr>
            <w:tcW w:w="971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45" w:type="dxa"/>
            <w:vAlign w:val="bottom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29" w:type="dxa"/>
            <w:vAlign w:val="bottom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CXGG17028</w:t>
            </w:r>
          </w:p>
        </w:tc>
        <w:tc>
          <w:tcPr>
            <w:tcW w:w="6640" w:type="dxa"/>
            <w:vAlign w:val="bottom"/>
          </w:tcPr>
          <w:p>
            <w:pPr>
              <w:spacing w:line="280" w:lineRule="exact"/>
              <w:rPr>
                <w:rFonts w:ascii="仿宋_GB2312" w:hAnsi="宋体" w:eastAsia="仿宋_GB2312" w:cs="宋体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6"/>
                <w:sz w:val="24"/>
                <w:szCs w:val="24"/>
              </w:rPr>
              <w:t>Pimozide联合IDO抑制剂对黑素瘤荷瘤小鼠的作用机制研究</w:t>
            </w:r>
          </w:p>
        </w:tc>
        <w:tc>
          <w:tcPr>
            <w:tcW w:w="3519" w:type="dxa"/>
            <w:vAlign w:val="bottom"/>
          </w:tcPr>
          <w:p>
            <w:pPr>
              <w:spacing w:line="280" w:lineRule="exac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新乡医学院第一附属医院</w:t>
            </w:r>
          </w:p>
        </w:tc>
        <w:tc>
          <w:tcPr>
            <w:tcW w:w="1134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市属</w:t>
            </w:r>
          </w:p>
        </w:tc>
        <w:tc>
          <w:tcPr>
            <w:tcW w:w="971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社发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45" w:type="dxa"/>
            <w:vAlign w:val="bottom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29" w:type="dxa"/>
            <w:vAlign w:val="bottom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CXGG17029</w:t>
            </w:r>
          </w:p>
        </w:tc>
        <w:tc>
          <w:tcPr>
            <w:tcW w:w="6640" w:type="dxa"/>
            <w:vAlign w:val="bottom"/>
          </w:tcPr>
          <w:p>
            <w:pPr>
              <w:spacing w:line="280" w:lineRule="exac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神经外科重症患者医院获得性肺炎临床研究</w:t>
            </w:r>
          </w:p>
        </w:tc>
        <w:tc>
          <w:tcPr>
            <w:tcW w:w="3519" w:type="dxa"/>
            <w:vAlign w:val="bottom"/>
          </w:tcPr>
          <w:p>
            <w:pPr>
              <w:spacing w:line="280" w:lineRule="exac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新乡医学院第一附属医院</w:t>
            </w:r>
          </w:p>
        </w:tc>
        <w:tc>
          <w:tcPr>
            <w:tcW w:w="1134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市属</w:t>
            </w:r>
          </w:p>
        </w:tc>
        <w:tc>
          <w:tcPr>
            <w:tcW w:w="971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社发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45" w:type="dxa"/>
            <w:vAlign w:val="bottom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29" w:type="dxa"/>
            <w:vAlign w:val="bottom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CXGG17030</w:t>
            </w:r>
          </w:p>
        </w:tc>
        <w:tc>
          <w:tcPr>
            <w:tcW w:w="6640" w:type="dxa"/>
            <w:vAlign w:val="bottom"/>
          </w:tcPr>
          <w:p>
            <w:pPr>
              <w:spacing w:line="280" w:lineRule="exac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谷氨酸能神经通路相关基因SNP谱型用于精神分裂症临床分型的研究</w:t>
            </w:r>
          </w:p>
        </w:tc>
        <w:tc>
          <w:tcPr>
            <w:tcW w:w="3519" w:type="dxa"/>
            <w:vAlign w:val="bottom"/>
          </w:tcPr>
          <w:p>
            <w:pPr>
              <w:spacing w:line="280" w:lineRule="exac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新乡医学院第二附属医院</w:t>
            </w:r>
          </w:p>
        </w:tc>
        <w:tc>
          <w:tcPr>
            <w:tcW w:w="1134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市属</w:t>
            </w:r>
          </w:p>
        </w:tc>
        <w:tc>
          <w:tcPr>
            <w:tcW w:w="971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社发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45" w:type="dxa"/>
            <w:vAlign w:val="bottom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29" w:type="dxa"/>
            <w:vAlign w:val="bottom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CXGG17031</w:t>
            </w:r>
          </w:p>
        </w:tc>
        <w:tc>
          <w:tcPr>
            <w:tcW w:w="6640" w:type="dxa"/>
            <w:vAlign w:val="bottom"/>
          </w:tcPr>
          <w:p>
            <w:pPr>
              <w:spacing w:line="280" w:lineRule="exac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细胞自噬在脂氧素A4防治大鼠脊髓缺血再灌注损伤的作用</w:t>
            </w:r>
          </w:p>
        </w:tc>
        <w:tc>
          <w:tcPr>
            <w:tcW w:w="3519" w:type="dxa"/>
            <w:vAlign w:val="bottom"/>
          </w:tcPr>
          <w:p>
            <w:pPr>
              <w:spacing w:line="280" w:lineRule="exac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新乡医学院第三附属医院</w:t>
            </w:r>
          </w:p>
        </w:tc>
        <w:tc>
          <w:tcPr>
            <w:tcW w:w="1134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市属</w:t>
            </w:r>
          </w:p>
        </w:tc>
        <w:tc>
          <w:tcPr>
            <w:tcW w:w="971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社发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45" w:type="dxa"/>
            <w:vAlign w:val="bottom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429" w:type="dxa"/>
            <w:vAlign w:val="bottom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CXGG17032</w:t>
            </w:r>
          </w:p>
        </w:tc>
        <w:tc>
          <w:tcPr>
            <w:tcW w:w="6640" w:type="dxa"/>
            <w:vAlign w:val="bottom"/>
          </w:tcPr>
          <w:p>
            <w:pPr>
              <w:spacing w:line="280" w:lineRule="exac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MHC区域单核苷酸多态性与食管鳞状细胞癌高风险的关系</w:t>
            </w:r>
          </w:p>
        </w:tc>
        <w:tc>
          <w:tcPr>
            <w:tcW w:w="3519" w:type="dxa"/>
            <w:vAlign w:val="bottom"/>
          </w:tcPr>
          <w:p>
            <w:pPr>
              <w:spacing w:line="280" w:lineRule="exac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新乡医学院第三附属医院</w:t>
            </w:r>
          </w:p>
        </w:tc>
        <w:tc>
          <w:tcPr>
            <w:tcW w:w="1134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市属</w:t>
            </w:r>
          </w:p>
        </w:tc>
        <w:tc>
          <w:tcPr>
            <w:tcW w:w="971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社发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45" w:type="dxa"/>
            <w:vAlign w:val="bottom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429" w:type="dxa"/>
            <w:vAlign w:val="bottom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CXGG17033</w:t>
            </w:r>
          </w:p>
        </w:tc>
        <w:tc>
          <w:tcPr>
            <w:tcW w:w="6640" w:type="dxa"/>
            <w:vAlign w:val="bottom"/>
          </w:tcPr>
          <w:p>
            <w:pPr>
              <w:spacing w:line="280" w:lineRule="exac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射频消融治疗对肝癌患者细胞免疫功能的影响</w:t>
            </w:r>
          </w:p>
        </w:tc>
        <w:tc>
          <w:tcPr>
            <w:tcW w:w="3519" w:type="dxa"/>
            <w:vAlign w:val="bottom"/>
          </w:tcPr>
          <w:p>
            <w:pPr>
              <w:spacing w:line="280" w:lineRule="exac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新乡医学院第三附属医院</w:t>
            </w:r>
          </w:p>
        </w:tc>
        <w:tc>
          <w:tcPr>
            <w:tcW w:w="1134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市属</w:t>
            </w:r>
          </w:p>
        </w:tc>
        <w:tc>
          <w:tcPr>
            <w:tcW w:w="971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社发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45" w:type="dxa"/>
            <w:vAlign w:val="bottom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13</w:t>
            </w:r>
            <w:bookmarkStart w:id="0" w:name="_GoBack"/>
            <w:bookmarkEnd w:id="0"/>
          </w:p>
        </w:tc>
        <w:tc>
          <w:tcPr>
            <w:tcW w:w="1429" w:type="dxa"/>
            <w:vAlign w:val="bottom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CXGG17034</w:t>
            </w:r>
          </w:p>
        </w:tc>
        <w:tc>
          <w:tcPr>
            <w:tcW w:w="6640" w:type="dxa"/>
            <w:vAlign w:val="bottom"/>
          </w:tcPr>
          <w:p>
            <w:pPr>
              <w:spacing w:line="280" w:lineRule="exac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脊髓小脑性共济失调3型小鼠学习记忆的治疗方法研究</w:t>
            </w:r>
          </w:p>
        </w:tc>
        <w:tc>
          <w:tcPr>
            <w:tcW w:w="3519" w:type="dxa"/>
            <w:vAlign w:val="bottom"/>
          </w:tcPr>
          <w:p>
            <w:pPr>
              <w:spacing w:line="280" w:lineRule="exac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新乡医学院第三附属医院</w:t>
            </w:r>
          </w:p>
        </w:tc>
        <w:tc>
          <w:tcPr>
            <w:tcW w:w="1134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市属</w:t>
            </w:r>
          </w:p>
        </w:tc>
        <w:tc>
          <w:tcPr>
            <w:tcW w:w="971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社发</w:t>
            </w:r>
          </w:p>
        </w:tc>
      </w:tr>
    </w:tbl>
    <w:p>
      <w:pPr>
        <w:rPr>
          <w:rFonts w:ascii="仿宋_GB2312" w:eastAsia="仿宋_GB2312"/>
          <w:bCs/>
          <w:color w:val="000000"/>
          <w:sz w:val="32"/>
          <w:szCs w:val="32"/>
        </w:rPr>
      </w:pPr>
    </w:p>
    <w:p>
      <w:pPr>
        <w:spacing w:line="220" w:lineRule="atLeast"/>
      </w:pPr>
    </w:p>
    <w:sectPr>
      <w:footerReference r:id="rId3" w:type="default"/>
      <w:footerReference r:id="rId4" w:type="even"/>
      <w:pgSz w:w="16838" w:h="11906" w:orient="landscape"/>
      <w:pgMar w:top="1474" w:right="1440" w:bottom="1474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小标宋体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405BA"/>
    <w:rsid w:val="001F060F"/>
    <w:rsid w:val="00305B21"/>
    <w:rsid w:val="00323B43"/>
    <w:rsid w:val="003D37D8"/>
    <w:rsid w:val="00426133"/>
    <w:rsid w:val="0042671E"/>
    <w:rsid w:val="004358AB"/>
    <w:rsid w:val="0045081F"/>
    <w:rsid w:val="004F3F35"/>
    <w:rsid w:val="00632654"/>
    <w:rsid w:val="00762278"/>
    <w:rsid w:val="007A42F1"/>
    <w:rsid w:val="007A58F1"/>
    <w:rsid w:val="008B7726"/>
    <w:rsid w:val="009B6B8A"/>
    <w:rsid w:val="00A02ECB"/>
    <w:rsid w:val="00B57C7B"/>
    <w:rsid w:val="00C54FFB"/>
    <w:rsid w:val="00D31D50"/>
    <w:rsid w:val="00E23AAE"/>
    <w:rsid w:val="00F6029A"/>
    <w:rsid w:val="23087F8E"/>
    <w:rsid w:val="4A162EBF"/>
    <w:rsid w:val="6034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2462AD-6428-4389-A2BD-6275F08101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459</Words>
  <Characters>2619</Characters>
  <Lines>21</Lines>
  <Paragraphs>6</Paragraphs>
  <TotalTime>32</TotalTime>
  <ScaleCrop>false</ScaleCrop>
  <LinksUpToDate>false</LinksUpToDate>
  <CharactersWithSpaces>3072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shffpiao</cp:lastModifiedBy>
  <dcterms:modified xsi:type="dcterms:W3CDTF">2018-11-12T01:00:10Z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